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2685C" w:rsidR="000914DA" w:rsidP="000914DA" w:rsidRDefault="000914DA" w14:paraId="0044A93A" w14:textId="77777777">
      <w:pPr>
        <w:ind w:left="-142"/>
        <w:jc w:val="center"/>
      </w:pPr>
      <w:r w:rsidRPr="0022685C">
        <w:rPr>
          <w:noProof/>
        </w:rPr>
        <w:drawing>
          <wp:inline distT="0" distB="0" distL="0" distR="0" wp14:anchorId="6FD3BE72" wp14:editId="293E139A">
            <wp:extent cx="2874010" cy="938049"/>
            <wp:effectExtent l="0" t="0" r="254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93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2685C" w:rsidR="000914DA" w:rsidP="000914DA" w:rsidRDefault="000914DA" w14:paraId="651CBEC1" w14:textId="77777777">
      <w:pPr>
        <w:ind w:left="-851"/>
      </w:pPr>
      <w:r w:rsidRPr="0022685C">
        <w:rPr>
          <w:b/>
          <w:bCs/>
          <w:sz w:val="24"/>
          <w:szCs w:val="24"/>
        </w:rPr>
        <w:t>Distribution:</w:t>
      </w:r>
    </w:p>
    <w:tbl>
      <w:tblPr>
        <w:tblStyle w:val="TableGrid"/>
        <w:tblW w:w="11057" w:type="dxa"/>
        <w:tblInd w:w="-8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53"/>
        <w:gridCol w:w="3544"/>
        <w:gridCol w:w="3260"/>
      </w:tblGrid>
      <w:tr w:rsidRPr="0022685C" w:rsidR="000914DA" w:rsidTr="009F65FE" w14:paraId="53C273DE" w14:textId="77777777">
        <w:tc>
          <w:tcPr>
            <w:tcW w:w="4253" w:type="dxa"/>
          </w:tcPr>
          <w:p w:rsidRPr="0022685C" w:rsidR="000914DA" w:rsidP="009F65FE" w:rsidRDefault="000914DA" w14:paraId="1ACEE428" w14:textId="77777777">
            <w:r w:rsidRPr="0022685C">
              <w:t>Mr K Croxton (Chair, MOG)</w:t>
            </w:r>
          </w:p>
        </w:tc>
        <w:tc>
          <w:tcPr>
            <w:tcW w:w="3544" w:type="dxa"/>
          </w:tcPr>
          <w:p w:rsidRPr="0022685C" w:rsidR="000914DA" w:rsidP="009F65FE" w:rsidRDefault="000914DA" w14:paraId="0E13A5EE" w14:textId="77777777">
            <w:r w:rsidRPr="0022685C">
              <w:t>Ms V Hughes (PCC: Head of HR)</w:t>
            </w:r>
          </w:p>
        </w:tc>
        <w:tc>
          <w:tcPr>
            <w:tcW w:w="3260" w:type="dxa"/>
          </w:tcPr>
          <w:p w:rsidRPr="0022685C" w:rsidR="000914DA" w:rsidP="009F65FE" w:rsidRDefault="000914DA" w14:paraId="22D1554F" w14:textId="77777777">
            <w:pPr>
              <w:rPr>
                <w:b/>
                <w:bCs/>
              </w:rPr>
            </w:pPr>
            <w:r w:rsidRPr="0022685C">
              <w:t>Mr B Roskell (PCC: Head of Stewardship)</w:t>
            </w:r>
          </w:p>
        </w:tc>
      </w:tr>
      <w:tr w:rsidRPr="0022685C" w:rsidR="000914DA" w:rsidTr="009F65FE" w14:paraId="702E803D" w14:textId="77777777">
        <w:tc>
          <w:tcPr>
            <w:tcW w:w="4253" w:type="dxa"/>
          </w:tcPr>
          <w:p w:rsidRPr="0022685C" w:rsidR="000914DA" w:rsidP="009F65FE" w:rsidRDefault="000914DA" w14:paraId="65E3E004" w14:textId="77777777">
            <w:r w:rsidRPr="0022685C">
              <w:t>Mr G Causer (</w:t>
            </w:r>
            <w:r w:rsidRPr="0022685C">
              <w:rPr>
                <w:rFonts w:ascii="Calibri" w:hAnsi="Calibri" w:eastAsia="Calibri" w:cs="Calibri"/>
              </w:rPr>
              <w:t>Deanery Synod</w:t>
            </w:r>
            <w:r w:rsidRPr="0022685C">
              <w:t>)</w:t>
            </w:r>
          </w:p>
        </w:tc>
        <w:tc>
          <w:tcPr>
            <w:tcW w:w="3544" w:type="dxa"/>
          </w:tcPr>
          <w:p w:rsidRPr="0022685C" w:rsidR="000914DA" w:rsidP="009F65FE" w:rsidRDefault="000914DA" w14:paraId="7215E785" w14:textId="77777777">
            <w:r w:rsidRPr="0022685C">
              <w:t>Mrs B Jeremy (Deanery Synod)</w:t>
            </w:r>
          </w:p>
        </w:tc>
        <w:tc>
          <w:tcPr>
            <w:tcW w:w="3260" w:type="dxa"/>
          </w:tcPr>
          <w:p w:rsidRPr="0022685C" w:rsidR="000914DA" w:rsidP="009F65FE" w:rsidRDefault="000914DA" w14:paraId="4D5FD300" w14:textId="77777777">
            <w:r w:rsidRPr="0022685C">
              <w:t>Mr D Squibb (PCC)</w:t>
            </w:r>
          </w:p>
        </w:tc>
      </w:tr>
      <w:tr w:rsidRPr="0022685C" w:rsidR="000914DA" w:rsidTr="009F65FE" w14:paraId="4208180E" w14:textId="77777777">
        <w:tc>
          <w:tcPr>
            <w:tcW w:w="4253" w:type="dxa"/>
          </w:tcPr>
          <w:p w:rsidRPr="0022685C" w:rsidR="000914DA" w:rsidP="009F65FE" w:rsidRDefault="000914DA" w14:paraId="42FA8AD0" w14:textId="77777777">
            <w:r w:rsidRPr="0022685C">
              <w:t>Mr N Collison (PCC: Head of Fabric)</w:t>
            </w:r>
          </w:p>
        </w:tc>
        <w:tc>
          <w:tcPr>
            <w:tcW w:w="3544" w:type="dxa"/>
          </w:tcPr>
          <w:p w:rsidRPr="002B21F2" w:rsidR="000914DA" w:rsidP="009F65FE" w:rsidRDefault="000914DA" w14:paraId="20AC21B6" w14:textId="77777777">
            <w:pPr>
              <w:rPr>
                <w:highlight w:val="yellow"/>
              </w:rPr>
            </w:pPr>
            <w:r w:rsidRPr="0022685C">
              <w:t>Mr H Morten (PCC: Head of Finance)</w:t>
            </w:r>
          </w:p>
        </w:tc>
        <w:tc>
          <w:tcPr>
            <w:tcW w:w="3260" w:type="dxa"/>
          </w:tcPr>
          <w:p w:rsidRPr="0022685C" w:rsidR="000914DA" w:rsidP="009F65FE" w:rsidRDefault="000914DA" w14:paraId="0695F5EC" w14:textId="77777777">
            <w:r w:rsidRPr="0022685C">
              <w:t>Mrs P Stanton Saringer (Deanery Synod)</w:t>
            </w:r>
          </w:p>
        </w:tc>
      </w:tr>
      <w:tr w:rsidRPr="0022685C" w:rsidR="000914DA" w:rsidTr="009F65FE" w14:paraId="3F008591" w14:textId="77777777">
        <w:tc>
          <w:tcPr>
            <w:tcW w:w="4253" w:type="dxa"/>
          </w:tcPr>
          <w:p w:rsidRPr="0022685C" w:rsidR="000914DA" w:rsidP="009F65FE" w:rsidRDefault="000914DA" w14:paraId="4B8FA934" w14:textId="77777777">
            <w:pPr>
              <w:rPr>
                <w:b/>
                <w:bCs/>
              </w:rPr>
            </w:pPr>
            <w:r w:rsidRPr="0022685C">
              <w:t>Mr M Evans (Churchwarden)</w:t>
            </w:r>
          </w:p>
        </w:tc>
        <w:tc>
          <w:tcPr>
            <w:tcW w:w="3544" w:type="dxa"/>
          </w:tcPr>
          <w:p w:rsidRPr="0022685C" w:rsidR="000914DA" w:rsidP="009F65FE" w:rsidRDefault="000914DA" w14:paraId="615AFABE" w14:textId="77777777">
            <w:pPr>
              <w:rPr>
                <w:b/>
                <w:bCs/>
              </w:rPr>
            </w:pPr>
            <w:r w:rsidRPr="0022685C">
              <w:t xml:space="preserve">Mr A </w:t>
            </w:r>
            <w:proofErr w:type="spellStart"/>
            <w:r w:rsidRPr="0022685C">
              <w:t>Miscampbell</w:t>
            </w:r>
            <w:proofErr w:type="spellEnd"/>
            <w:r w:rsidRPr="0022685C">
              <w:t xml:space="preserve"> (PCC)</w:t>
            </w:r>
          </w:p>
        </w:tc>
        <w:tc>
          <w:tcPr>
            <w:tcW w:w="3260" w:type="dxa"/>
          </w:tcPr>
          <w:p w:rsidRPr="0022685C" w:rsidR="000914DA" w:rsidP="009F65FE" w:rsidRDefault="000914DA" w14:paraId="7A523678" w14:textId="77777777">
            <w:pPr>
              <w:rPr>
                <w:b/>
                <w:bCs/>
              </w:rPr>
            </w:pPr>
            <w:r w:rsidRPr="0022685C">
              <w:t>Staff Team</w:t>
            </w:r>
          </w:p>
        </w:tc>
      </w:tr>
      <w:tr w:rsidRPr="0022685C" w:rsidR="000914DA" w:rsidTr="009F65FE" w14:paraId="12DC1CD2" w14:textId="77777777">
        <w:tc>
          <w:tcPr>
            <w:tcW w:w="4253" w:type="dxa"/>
          </w:tcPr>
          <w:p w:rsidRPr="0022685C" w:rsidR="000914DA" w:rsidP="009F65FE" w:rsidRDefault="000914DA" w14:paraId="1210DBC7" w14:textId="77777777">
            <w:pPr>
              <w:rPr>
                <w:b/>
                <w:bCs/>
              </w:rPr>
            </w:pPr>
            <w:r w:rsidRPr="0022685C">
              <w:t>Mrs S Fox – (PCC Secretary)</w:t>
            </w:r>
          </w:p>
        </w:tc>
        <w:tc>
          <w:tcPr>
            <w:tcW w:w="3544" w:type="dxa"/>
          </w:tcPr>
          <w:p w:rsidRPr="0022685C" w:rsidR="000914DA" w:rsidP="009F65FE" w:rsidRDefault="000914DA" w14:paraId="2BCC1B70" w14:textId="33768D69">
            <w:pPr>
              <w:rPr>
                <w:b/>
                <w:bCs/>
              </w:rPr>
            </w:pPr>
            <w:r w:rsidRPr="0022685C">
              <w:t>M</w:t>
            </w:r>
            <w:r w:rsidR="00321E5A">
              <w:t>s</w:t>
            </w:r>
            <w:r w:rsidRPr="0022685C">
              <w:t xml:space="preserve"> R Newell (Deanery Synod)</w:t>
            </w:r>
          </w:p>
        </w:tc>
        <w:tc>
          <w:tcPr>
            <w:tcW w:w="3260" w:type="dxa"/>
          </w:tcPr>
          <w:p w:rsidRPr="0022685C" w:rsidR="000914DA" w:rsidP="009F65FE" w:rsidRDefault="000914DA" w14:paraId="50456FBA" w14:textId="77777777">
            <w:pPr>
              <w:rPr>
                <w:b/>
                <w:bCs/>
              </w:rPr>
            </w:pPr>
            <w:r w:rsidRPr="0022685C">
              <w:t>Notice Board</w:t>
            </w:r>
          </w:p>
        </w:tc>
      </w:tr>
      <w:tr w:rsidRPr="0022685C" w:rsidR="000914DA" w:rsidTr="009F65FE" w14:paraId="5430ED3B" w14:textId="77777777">
        <w:tc>
          <w:tcPr>
            <w:tcW w:w="4253" w:type="dxa"/>
          </w:tcPr>
          <w:p w:rsidRPr="0022685C" w:rsidR="000914DA" w:rsidP="009F65FE" w:rsidRDefault="000914DA" w14:paraId="214A6D7F" w14:textId="77777777">
            <w:pPr>
              <w:rPr>
                <w:b/>
                <w:bCs/>
              </w:rPr>
            </w:pPr>
            <w:r w:rsidRPr="0022685C">
              <w:t>Mrs P Fox (PCC)</w:t>
            </w:r>
          </w:p>
        </w:tc>
        <w:tc>
          <w:tcPr>
            <w:tcW w:w="3544" w:type="dxa"/>
          </w:tcPr>
          <w:p w:rsidRPr="0050286F" w:rsidR="000914DA" w:rsidP="009F65FE" w:rsidRDefault="000914DA" w14:paraId="3F57665F" w14:textId="67314431">
            <w:r>
              <w:t>Mr A Pallett</w:t>
            </w:r>
            <w:r w:rsidR="009911C1">
              <w:t xml:space="preserve"> (PCC)</w:t>
            </w:r>
          </w:p>
        </w:tc>
        <w:tc>
          <w:tcPr>
            <w:tcW w:w="3260" w:type="dxa"/>
          </w:tcPr>
          <w:p w:rsidRPr="0022685C" w:rsidR="000914DA" w:rsidP="009F65FE" w:rsidRDefault="000914DA" w14:paraId="16FF1E0F" w14:textId="77777777">
            <w:pPr>
              <w:rPr>
                <w:b/>
                <w:bCs/>
              </w:rPr>
            </w:pPr>
            <w:r w:rsidRPr="0022685C">
              <w:t>Parish Safeguarding Officers</w:t>
            </w:r>
          </w:p>
        </w:tc>
      </w:tr>
      <w:tr w:rsidRPr="0022685C" w:rsidR="000914DA" w:rsidTr="009F65FE" w14:paraId="53E0C02F" w14:textId="77777777">
        <w:tc>
          <w:tcPr>
            <w:tcW w:w="4253" w:type="dxa"/>
          </w:tcPr>
          <w:p w:rsidRPr="0022685C" w:rsidR="000914DA" w:rsidP="009F65FE" w:rsidRDefault="000914DA" w14:paraId="7409CAB8" w14:textId="77777777">
            <w:r w:rsidRPr="0022685C">
              <w:t>Mr A Gibson (Deanery Synod)</w:t>
            </w:r>
          </w:p>
        </w:tc>
        <w:tc>
          <w:tcPr>
            <w:tcW w:w="3544" w:type="dxa"/>
          </w:tcPr>
          <w:p w:rsidRPr="0022685C" w:rsidR="000914DA" w:rsidP="009F65FE" w:rsidRDefault="000914DA" w14:paraId="36B2F054" w14:textId="77777777">
            <w:r w:rsidRPr="0022685C">
              <w:t>Revd Will Pearson Gee (Rector</w:t>
            </w:r>
            <w:r>
              <w:t xml:space="preserve"> and General Synod</w:t>
            </w:r>
            <w:r w:rsidRPr="0022685C">
              <w:t>)</w:t>
            </w:r>
          </w:p>
        </w:tc>
        <w:tc>
          <w:tcPr>
            <w:tcW w:w="3260" w:type="dxa"/>
          </w:tcPr>
          <w:p w:rsidRPr="0022685C" w:rsidR="000914DA" w:rsidP="009F65FE" w:rsidRDefault="000914DA" w14:paraId="09BA872F" w14:textId="77777777"/>
        </w:tc>
      </w:tr>
      <w:tr w:rsidRPr="0022685C" w:rsidR="000914DA" w:rsidTr="009F65FE" w14:paraId="7F876CC2" w14:textId="77777777">
        <w:tc>
          <w:tcPr>
            <w:tcW w:w="4253" w:type="dxa"/>
          </w:tcPr>
          <w:p w:rsidRPr="0022685C" w:rsidR="000914DA" w:rsidP="009F65FE" w:rsidRDefault="000914DA" w14:paraId="7039A80F" w14:textId="77777777">
            <w:r w:rsidRPr="0022685C">
              <w:t>Mr J Grinyer (PCC)</w:t>
            </w:r>
          </w:p>
        </w:tc>
        <w:tc>
          <w:tcPr>
            <w:tcW w:w="3544" w:type="dxa"/>
          </w:tcPr>
          <w:p w:rsidRPr="0022685C" w:rsidR="000914DA" w:rsidP="009F65FE" w:rsidRDefault="000914DA" w14:paraId="6EF1313F" w14:textId="77777777">
            <w:r w:rsidRPr="0022685C">
              <w:t>Mrs L Piper (PCC)</w:t>
            </w:r>
          </w:p>
        </w:tc>
        <w:tc>
          <w:tcPr>
            <w:tcW w:w="3260" w:type="dxa"/>
          </w:tcPr>
          <w:p w:rsidRPr="0022685C" w:rsidR="000914DA" w:rsidP="009F65FE" w:rsidRDefault="000914DA" w14:paraId="35FB2A02" w14:textId="77777777"/>
        </w:tc>
      </w:tr>
      <w:tr w:rsidRPr="0022685C" w:rsidR="000914DA" w:rsidTr="009F65FE" w14:paraId="7B4EF485" w14:textId="77777777">
        <w:tc>
          <w:tcPr>
            <w:tcW w:w="4253" w:type="dxa"/>
          </w:tcPr>
          <w:p w:rsidRPr="0022685C" w:rsidR="000914DA" w:rsidP="009F65FE" w:rsidRDefault="000914DA" w14:paraId="09644D1C" w14:textId="77777777">
            <w:r w:rsidRPr="0022685C">
              <w:t>Mr M Hailey (Churchwarden)</w:t>
            </w:r>
          </w:p>
        </w:tc>
        <w:tc>
          <w:tcPr>
            <w:tcW w:w="3544" w:type="dxa"/>
          </w:tcPr>
          <w:p w:rsidRPr="0022685C" w:rsidR="000914DA" w:rsidP="009F65FE" w:rsidRDefault="000914DA" w14:paraId="67EEDDBF" w14:textId="77777777">
            <w:r w:rsidRPr="0022685C">
              <w:t>Revd K Pellereau (Curate)</w:t>
            </w:r>
          </w:p>
        </w:tc>
        <w:tc>
          <w:tcPr>
            <w:tcW w:w="3260" w:type="dxa"/>
          </w:tcPr>
          <w:p w:rsidRPr="0022685C" w:rsidR="000914DA" w:rsidP="009F65FE" w:rsidRDefault="000914DA" w14:paraId="51BDD987" w14:textId="77777777"/>
        </w:tc>
      </w:tr>
      <w:tr w:rsidRPr="0022685C" w:rsidR="000914DA" w:rsidTr="009F65FE" w14:paraId="1652A4C1" w14:textId="77777777">
        <w:tc>
          <w:tcPr>
            <w:tcW w:w="4253" w:type="dxa"/>
          </w:tcPr>
          <w:p w:rsidRPr="0022685C" w:rsidR="000914DA" w:rsidP="009F65FE" w:rsidRDefault="000914DA" w14:paraId="1F078269" w14:textId="77777777">
            <w:r w:rsidRPr="0022685C">
              <w:t>Mr P Hirons (Diocesan &amp; Deanery Synod)</w:t>
            </w:r>
          </w:p>
        </w:tc>
        <w:tc>
          <w:tcPr>
            <w:tcW w:w="3544" w:type="dxa"/>
          </w:tcPr>
          <w:p w:rsidRPr="0022685C" w:rsidR="000914DA" w:rsidP="009F65FE" w:rsidRDefault="000914DA" w14:paraId="7E22C5CA" w14:textId="77777777">
            <w:r w:rsidRPr="0022685C">
              <w:t>Mr M Roskell (PCC: Head of Production)</w:t>
            </w:r>
          </w:p>
        </w:tc>
        <w:tc>
          <w:tcPr>
            <w:tcW w:w="3260" w:type="dxa"/>
          </w:tcPr>
          <w:p w:rsidRPr="0022685C" w:rsidR="000914DA" w:rsidP="009F65FE" w:rsidRDefault="000914DA" w14:paraId="170AD9CF" w14:textId="77777777"/>
        </w:tc>
      </w:tr>
    </w:tbl>
    <w:p w:rsidRPr="0022685C" w:rsidR="000914DA" w:rsidP="000914DA" w:rsidRDefault="000914DA" w14:paraId="7B874FAF" w14:textId="77777777"/>
    <w:p w:rsidRPr="0022685C" w:rsidR="000914DA" w:rsidP="000914DA" w:rsidRDefault="000914DA" w14:paraId="1108E909" w14:textId="77777777">
      <w:pPr>
        <w:jc w:val="center"/>
        <w:rPr>
          <w:b/>
          <w:bCs/>
          <w:sz w:val="28"/>
          <w:szCs w:val="28"/>
        </w:rPr>
      </w:pPr>
      <w:r w:rsidRPr="0022685C">
        <w:rPr>
          <w:b/>
          <w:bCs/>
          <w:sz w:val="28"/>
          <w:szCs w:val="28"/>
        </w:rPr>
        <w:t>MINUTES</w:t>
      </w:r>
    </w:p>
    <w:p w:rsidRPr="0022685C" w:rsidR="000914DA" w:rsidP="000914DA" w:rsidRDefault="000914DA" w14:paraId="1DE0A682" w14:textId="77777777">
      <w:pPr>
        <w:ind w:left="-851"/>
        <w:rPr>
          <w:b/>
          <w:bCs/>
          <w:sz w:val="24"/>
          <w:szCs w:val="24"/>
        </w:rPr>
      </w:pPr>
      <w:r w:rsidRPr="0022685C">
        <w:rPr>
          <w:b/>
          <w:bCs/>
          <w:sz w:val="24"/>
          <w:szCs w:val="24"/>
        </w:rPr>
        <w:t>Meeting of:</w:t>
      </w:r>
      <w:r w:rsidRPr="0022685C">
        <w:tab/>
      </w:r>
      <w:r w:rsidRPr="0022685C">
        <w:tab/>
      </w:r>
      <w:r w:rsidRPr="0022685C">
        <w:rPr>
          <w:sz w:val="24"/>
          <w:szCs w:val="24"/>
        </w:rPr>
        <w:t>Buckingham PCC</w:t>
      </w:r>
    </w:p>
    <w:p w:rsidRPr="0022685C" w:rsidR="000914DA" w:rsidP="000914DA" w:rsidRDefault="000914DA" w14:paraId="4E609175" w14:textId="1E0A85A0">
      <w:pPr>
        <w:ind w:left="-851"/>
        <w:rPr>
          <w:sz w:val="24"/>
          <w:szCs w:val="24"/>
        </w:rPr>
      </w:pPr>
      <w:r w:rsidRPr="0022685C">
        <w:rPr>
          <w:b/>
          <w:bCs/>
          <w:sz w:val="24"/>
          <w:szCs w:val="24"/>
        </w:rPr>
        <w:t>Date and Time</w:t>
      </w:r>
      <w:r w:rsidRPr="0022685C">
        <w:rPr>
          <w:sz w:val="24"/>
          <w:szCs w:val="24"/>
        </w:rPr>
        <w:t>:</w:t>
      </w:r>
      <w:r w:rsidRPr="0022685C">
        <w:rPr>
          <w:sz w:val="24"/>
          <w:szCs w:val="24"/>
        </w:rPr>
        <w:tab/>
      </w:r>
      <w:r w:rsidRPr="0022685C">
        <w:rPr>
          <w:sz w:val="24"/>
          <w:szCs w:val="24"/>
        </w:rPr>
        <w:tab/>
      </w:r>
      <w:r w:rsidRPr="0022685C">
        <w:rPr>
          <w:sz w:val="24"/>
          <w:szCs w:val="24"/>
        </w:rPr>
        <w:t xml:space="preserve">Tuesday </w:t>
      </w:r>
      <w:r>
        <w:rPr>
          <w:sz w:val="24"/>
          <w:szCs w:val="24"/>
        </w:rPr>
        <w:t>14 March, 7</w:t>
      </w:r>
      <w:r w:rsidRPr="0022685C">
        <w:rPr>
          <w:sz w:val="24"/>
          <w:szCs w:val="24"/>
        </w:rPr>
        <w:t>.30pm</w:t>
      </w:r>
      <w:r>
        <w:rPr>
          <w:sz w:val="24"/>
          <w:szCs w:val="24"/>
        </w:rPr>
        <w:t xml:space="preserve"> at BPC</w:t>
      </w:r>
    </w:p>
    <w:tbl>
      <w:tblPr>
        <w:tblStyle w:val="TableGrid"/>
        <w:tblW w:w="11057" w:type="dxa"/>
        <w:tblInd w:w="-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03"/>
        <w:gridCol w:w="8655"/>
        <w:gridCol w:w="213"/>
        <w:gridCol w:w="591"/>
        <w:gridCol w:w="795"/>
      </w:tblGrid>
      <w:tr w:rsidRPr="0022685C" w:rsidR="000914DA" w:rsidTr="1EC6CC02" w14:paraId="4A151E45" w14:textId="77777777">
        <w:tc>
          <w:tcPr>
            <w:tcW w:w="9458" w:type="dxa"/>
            <w:gridSpan w:val="2"/>
            <w:tcMar/>
          </w:tcPr>
          <w:p w:rsidRPr="0022685C" w:rsidR="000914DA" w:rsidP="006A6D30" w:rsidRDefault="000914DA" w14:paraId="4C8142C9" w14:textId="5D2C139E">
            <w:pPr>
              <w:rPr>
                <w:highlight w:val="yellow"/>
              </w:rPr>
            </w:pPr>
            <w:r w:rsidRPr="4F3160E4">
              <w:rPr>
                <w:b/>
                <w:bCs/>
              </w:rPr>
              <w:t>Present:</w:t>
            </w:r>
          </w:p>
        </w:tc>
        <w:tc>
          <w:tcPr>
            <w:tcW w:w="804" w:type="dxa"/>
            <w:gridSpan w:val="2"/>
            <w:tcMar/>
          </w:tcPr>
          <w:p w:rsidRPr="0022685C" w:rsidR="000914DA" w:rsidP="009F65FE" w:rsidRDefault="000914DA" w14:paraId="15EBFC01" w14:textId="77777777"/>
        </w:tc>
        <w:tc>
          <w:tcPr>
            <w:tcW w:w="795" w:type="dxa"/>
            <w:tcMar/>
          </w:tcPr>
          <w:p w:rsidRPr="0022685C" w:rsidR="000914DA" w:rsidP="009F65FE" w:rsidRDefault="000914DA" w14:paraId="192F63D2" w14:textId="77777777"/>
        </w:tc>
      </w:tr>
      <w:tr w:rsidRPr="006A6D30" w:rsidR="000914DA" w:rsidTr="1EC6CC02" w14:paraId="65B56612" w14:textId="77777777">
        <w:tc>
          <w:tcPr>
            <w:tcW w:w="9458" w:type="dxa"/>
            <w:gridSpan w:val="2"/>
            <w:tcMar/>
          </w:tcPr>
          <w:p w:rsidRPr="006A6D30" w:rsidR="000914DA" w:rsidP="009F65FE" w:rsidRDefault="000914DA" w14:paraId="273712A3" w14:textId="3C257CD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16"/>
              <w:gridCol w:w="4616"/>
            </w:tblGrid>
            <w:tr w:rsidRPr="006A6D30" w:rsidR="007B0638" w:rsidTr="007B0638" w14:paraId="0768BB6E" w14:textId="77777777">
              <w:tc>
                <w:tcPr>
                  <w:tcW w:w="4616" w:type="dxa"/>
                </w:tcPr>
                <w:p w:rsidRPr="006A6D30" w:rsidR="007B0638" w:rsidP="009F65FE" w:rsidRDefault="007B0638" w14:paraId="16F059C2" w14:textId="47CF736E">
                  <w:r w:rsidRPr="006A6D30">
                    <w:t>Mr Gerry Causer (GC)</w:t>
                  </w:r>
                </w:p>
              </w:tc>
              <w:tc>
                <w:tcPr>
                  <w:tcW w:w="4616" w:type="dxa"/>
                </w:tcPr>
                <w:p w:rsidRPr="006A6D30" w:rsidR="007B0638" w:rsidP="009F65FE" w:rsidRDefault="006A6D30" w14:paraId="1DB016D5" w14:textId="58F57280">
                  <w:r w:rsidRPr="006A6D30">
                    <w:t>Revd Will Pearson Gee (WPG)</w:t>
                  </w:r>
                </w:p>
              </w:tc>
            </w:tr>
            <w:tr w:rsidRPr="006A6D30" w:rsidR="007B0638" w:rsidTr="007B0638" w14:paraId="273AA195" w14:textId="77777777">
              <w:tc>
                <w:tcPr>
                  <w:tcW w:w="4616" w:type="dxa"/>
                </w:tcPr>
                <w:p w:rsidRPr="006A6D30" w:rsidR="007B0638" w:rsidP="009F65FE" w:rsidRDefault="007B0638" w14:paraId="03E4369C" w14:textId="16E792FB">
                  <w:r w:rsidRPr="006A6D30">
                    <w:t>Mr Nigel Collison (NC)</w:t>
                  </w:r>
                </w:p>
              </w:tc>
              <w:tc>
                <w:tcPr>
                  <w:tcW w:w="4616" w:type="dxa"/>
                </w:tcPr>
                <w:p w:rsidRPr="006A6D30" w:rsidR="007B0638" w:rsidP="009F65FE" w:rsidRDefault="006A6D30" w14:paraId="650FB90A" w14:textId="0C2AE2CD">
                  <w:r w:rsidRPr="006A6D30">
                    <w:t>Mrs Lorna Piper (LP)</w:t>
                  </w:r>
                </w:p>
              </w:tc>
            </w:tr>
            <w:tr w:rsidRPr="006A6D30" w:rsidR="006A6D30" w:rsidTr="007B0638" w14:paraId="5C4D5C2A" w14:textId="77777777">
              <w:tc>
                <w:tcPr>
                  <w:tcW w:w="4616" w:type="dxa"/>
                </w:tcPr>
                <w:p w:rsidRPr="006A6D30" w:rsidR="006A6D30" w:rsidP="006A6D30" w:rsidRDefault="006A6D30" w14:paraId="3C5F6FAB" w14:textId="582BB30A">
                  <w:r w:rsidRPr="006A6D30">
                    <w:t>Mr Mike Evans (ME)</w:t>
                  </w:r>
                </w:p>
              </w:tc>
              <w:tc>
                <w:tcPr>
                  <w:tcW w:w="4616" w:type="dxa"/>
                </w:tcPr>
                <w:p w:rsidRPr="006A6D30" w:rsidR="006A6D30" w:rsidP="006A6D30" w:rsidRDefault="006A6D30" w14:paraId="344BD594" w14:textId="4B4082B4">
                  <w:r w:rsidRPr="006A6D30">
                    <w:t>Mr Brian Roskell (BR)</w:t>
                  </w:r>
                </w:p>
              </w:tc>
            </w:tr>
            <w:tr w:rsidRPr="006A6D30" w:rsidR="006A6D30" w:rsidTr="007B0638" w14:paraId="2BE23E1C" w14:textId="77777777">
              <w:tc>
                <w:tcPr>
                  <w:tcW w:w="4616" w:type="dxa"/>
                </w:tcPr>
                <w:p w:rsidRPr="006A6D30" w:rsidR="006A6D30" w:rsidP="006A6D30" w:rsidRDefault="006A6D30" w14:paraId="75AE5CF7" w14:textId="53528699">
                  <w:r w:rsidRPr="006A6D30">
                    <w:t>Mr Paul Hirons (PH)</w:t>
                  </w:r>
                </w:p>
              </w:tc>
              <w:tc>
                <w:tcPr>
                  <w:tcW w:w="4616" w:type="dxa"/>
                </w:tcPr>
                <w:p w:rsidRPr="006A6D30" w:rsidR="006A6D30" w:rsidP="006A6D30" w:rsidRDefault="006A6D30" w14:paraId="3D316AFD" w14:textId="16039DD7">
                  <w:r w:rsidRPr="006A6D30">
                    <w:t>Mr Mike Roskell (MR)</w:t>
                  </w:r>
                </w:p>
              </w:tc>
            </w:tr>
            <w:tr w:rsidRPr="006A6D30" w:rsidR="006A6D30" w:rsidTr="007B0638" w14:paraId="78D0DF4B" w14:textId="77777777">
              <w:tc>
                <w:tcPr>
                  <w:tcW w:w="4616" w:type="dxa"/>
                </w:tcPr>
                <w:p w:rsidRPr="006A6D30" w:rsidR="006A6D30" w:rsidP="006A6D30" w:rsidRDefault="006A6D30" w14:paraId="24EEA3AC" w14:textId="602200A9">
                  <w:r w:rsidRPr="006A6D30">
                    <w:t>Mrs Vicky Hughes (VH)</w:t>
                  </w:r>
                </w:p>
              </w:tc>
              <w:tc>
                <w:tcPr>
                  <w:tcW w:w="4616" w:type="dxa"/>
                </w:tcPr>
                <w:p w:rsidRPr="006A6D30" w:rsidR="006A6D30" w:rsidP="006A6D30" w:rsidRDefault="006A6D30" w14:paraId="7209B0CF" w14:textId="0C83404A">
                  <w:r w:rsidRPr="006A6D30">
                    <w:t>Mrs Tracy Roskell (TR)</w:t>
                  </w:r>
                </w:p>
              </w:tc>
            </w:tr>
            <w:tr w:rsidRPr="006A6D30" w:rsidR="006A6D30" w:rsidTr="007B0638" w14:paraId="358EE85E" w14:textId="77777777">
              <w:tc>
                <w:tcPr>
                  <w:tcW w:w="4616" w:type="dxa"/>
                </w:tcPr>
                <w:p w:rsidRPr="006A6D30" w:rsidR="006A6D30" w:rsidP="006A6D30" w:rsidRDefault="006A6D30" w14:paraId="3CF1F2AB" w14:textId="4636996C">
                  <w:r w:rsidRPr="006A6D30">
                    <w:t xml:space="preserve">Mr Andrew </w:t>
                  </w:r>
                  <w:proofErr w:type="spellStart"/>
                  <w:r w:rsidRPr="006A6D30">
                    <w:t>Miscampbell</w:t>
                  </w:r>
                  <w:proofErr w:type="spellEnd"/>
                  <w:r w:rsidRPr="006A6D30">
                    <w:t xml:space="preserve"> (AM)</w:t>
                  </w:r>
                </w:p>
              </w:tc>
              <w:tc>
                <w:tcPr>
                  <w:tcW w:w="4616" w:type="dxa"/>
                </w:tcPr>
                <w:p w:rsidRPr="006A6D30" w:rsidR="006A6D30" w:rsidP="006A6D30" w:rsidRDefault="006A6D30" w14:paraId="28F7629D" w14:textId="7AF575A5">
                  <w:r w:rsidRPr="006A6D30">
                    <w:t>Mrs Pauline Stanton Saringer (PSS)</w:t>
                  </w:r>
                </w:p>
              </w:tc>
            </w:tr>
            <w:tr w:rsidRPr="006A6D30" w:rsidR="006A6D30" w:rsidTr="007B0638" w14:paraId="59B393C7" w14:textId="77777777">
              <w:tc>
                <w:tcPr>
                  <w:tcW w:w="4616" w:type="dxa"/>
                </w:tcPr>
                <w:p w:rsidRPr="006A6D30" w:rsidR="006A6D30" w:rsidP="006A6D30" w:rsidRDefault="006A6D30" w14:paraId="58E778EB" w14:textId="2C3410CC">
                  <w:r w:rsidRPr="006A6D30">
                    <w:t>Mr Harry Morten (HM)</w:t>
                  </w:r>
                </w:p>
              </w:tc>
              <w:tc>
                <w:tcPr>
                  <w:tcW w:w="4616" w:type="dxa"/>
                </w:tcPr>
                <w:p w:rsidRPr="006A6D30" w:rsidR="006A6D30" w:rsidP="006A6D30" w:rsidRDefault="006A6D30" w14:paraId="4316B892" w14:textId="77777777"/>
              </w:tc>
            </w:tr>
          </w:tbl>
          <w:p w:rsidRPr="006A6D30" w:rsidR="007B0638" w:rsidP="009F65FE" w:rsidRDefault="007B0638" w14:paraId="053229C2" w14:textId="77777777"/>
          <w:p w:rsidRPr="006A6D30" w:rsidR="000914DA" w:rsidP="009F65FE" w:rsidRDefault="000914DA" w14:paraId="06D2BB54" w14:textId="1F9AF504">
            <w:r w:rsidRPr="006A6D30">
              <w:t>Secretary Mrs Sue Fox (SF)</w:t>
            </w:r>
          </w:p>
        </w:tc>
        <w:tc>
          <w:tcPr>
            <w:tcW w:w="804" w:type="dxa"/>
            <w:gridSpan w:val="2"/>
            <w:tcMar/>
          </w:tcPr>
          <w:p w:rsidRPr="006A6D30" w:rsidR="000914DA" w:rsidP="009F65FE" w:rsidRDefault="000914DA" w14:paraId="5D693D43" w14:textId="77777777"/>
        </w:tc>
        <w:tc>
          <w:tcPr>
            <w:tcW w:w="795" w:type="dxa"/>
            <w:tcMar/>
          </w:tcPr>
          <w:p w:rsidRPr="006A6D30" w:rsidR="000914DA" w:rsidP="009F65FE" w:rsidRDefault="000914DA" w14:paraId="29601293" w14:textId="77777777"/>
        </w:tc>
      </w:tr>
      <w:tr w:rsidRPr="004F601F" w:rsidR="000914DA" w:rsidTr="1EC6CC02" w14:paraId="34FCC1DB" w14:textId="77777777">
        <w:tc>
          <w:tcPr>
            <w:tcW w:w="9458" w:type="dxa"/>
            <w:gridSpan w:val="2"/>
            <w:tcMar/>
          </w:tcPr>
          <w:p w:rsidRPr="004F601F" w:rsidR="000914DA" w:rsidP="009F65FE" w:rsidRDefault="000914DA" w14:paraId="7B19A41E" w14:textId="77777777">
            <w:pPr>
              <w:rPr>
                <w:highlight w:val="yellow"/>
              </w:rPr>
            </w:pPr>
          </w:p>
        </w:tc>
        <w:tc>
          <w:tcPr>
            <w:tcW w:w="804" w:type="dxa"/>
            <w:gridSpan w:val="2"/>
            <w:tcMar/>
          </w:tcPr>
          <w:p w:rsidR="000914DA" w:rsidP="009F65FE" w:rsidRDefault="000914DA" w14:paraId="21B9FC1A" w14:textId="77777777">
            <w:pPr>
              <w:rPr>
                <w:highlight w:val="yellow"/>
              </w:rPr>
            </w:pPr>
          </w:p>
        </w:tc>
        <w:tc>
          <w:tcPr>
            <w:tcW w:w="795" w:type="dxa"/>
            <w:tcMar/>
          </w:tcPr>
          <w:p w:rsidR="000914DA" w:rsidP="009F65FE" w:rsidRDefault="000914DA" w14:paraId="770925D1" w14:textId="77777777">
            <w:pPr>
              <w:rPr>
                <w:highlight w:val="yellow"/>
              </w:rPr>
            </w:pPr>
          </w:p>
        </w:tc>
      </w:tr>
      <w:tr w:rsidRPr="004F601F" w:rsidR="000914DA" w:rsidTr="1EC6CC02" w14:paraId="37BC36D9" w14:textId="77777777">
        <w:tc>
          <w:tcPr>
            <w:tcW w:w="9458" w:type="dxa"/>
            <w:gridSpan w:val="2"/>
            <w:tcMar/>
          </w:tcPr>
          <w:p w:rsidRPr="004F601F" w:rsidR="000914DA" w:rsidP="009F65FE" w:rsidRDefault="000914DA" w14:paraId="5FA5BD02" w14:textId="77777777">
            <w:pPr>
              <w:rPr>
                <w:highlight w:val="yellow"/>
              </w:rPr>
            </w:pPr>
          </w:p>
        </w:tc>
        <w:tc>
          <w:tcPr>
            <w:tcW w:w="804" w:type="dxa"/>
            <w:gridSpan w:val="2"/>
            <w:tcMar/>
          </w:tcPr>
          <w:p w:rsidRPr="004F601F" w:rsidR="000914DA" w:rsidP="009F65FE" w:rsidRDefault="000914DA" w14:paraId="7450D662" w14:textId="77777777">
            <w:pPr>
              <w:rPr>
                <w:highlight w:val="yellow"/>
              </w:rPr>
            </w:pPr>
          </w:p>
        </w:tc>
        <w:tc>
          <w:tcPr>
            <w:tcW w:w="795" w:type="dxa"/>
            <w:tcMar/>
          </w:tcPr>
          <w:p w:rsidRPr="004F601F" w:rsidR="000914DA" w:rsidP="009F65FE" w:rsidRDefault="000914DA" w14:paraId="5C3D5394" w14:textId="77777777">
            <w:pPr>
              <w:rPr>
                <w:highlight w:val="yellow"/>
              </w:rPr>
            </w:pPr>
          </w:p>
        </w:tc>
      </w:tr>
      <w:tr w:rsidRPr="004F601F" w:rsidR="000914DA" w:rsidTr="1EC6CC02" w14:paraId="59B342D4" w14:textId="77777777">
        <w:tc>
          <w:tcPr>
            <w:tcW w:w="9458" w:type="dxa"/>
            <w:gridSpan w:val="2"/>
            <w:tcMar/>
          </w:tcPr>
          <w:p w:rsidRPr="004F601F" w:rsidR="000914DA" w:rsidP="009F65FE" w:rsidRDefault="000914DA" w14:paraId="4A90F3C1" w14:textId="77777777"/>
        </w:tc>
        <w:tc>
          <w:tcPr>
            <w:tcW w:w="804" w:type="dxa"/>
            <w:gridSpan w:val="2"/>
            <w:tcMar/>
          </w:tcPr>
          <w:p w:rsidRPr="004F601F" w:rsidR="000914DA" w:rsidP="009F65FE" w:rsidRDefault="000914DA" w14:paraId="35E4138C" w14:textId="77777777">
            <w:pPr>
              <w:rPr>
                <w:highlight w:val="yellow"/>
              </w:rPr>
            </w:pPr>
          </w:p>
        </w:tc>
        <w:tc>
          <w:tcPr>
            <w:tcW w:w="795" w:type="dxa"/>
            <w:tcMar/>
          </w:tcPr>
          <w:p w:rsidRPr="004F601F" w:rsidR="000914DA" w:rsidP="009F65FE" w:rsidRDefault="000914DA" w14:paraId="09CEB2EF" w14:textId="77777777">
            <w:pPr>
              <w:rPr>
                <w:highlight w:val="yellow"/>
              </w:rPr>
            </w:pPr>
          </w:p>
        </w:tc>
      </w:tr>
      <w:tr w:rsidRPr="0022685C" w:rsidR="000914DA" w:rsidTr="1EC6CC02" w14:paraId="338499A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4D17AE35" w14:textId="77777777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Item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20831660" w14:textId="77777777">
            <w:pPr>
              <w:rPr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5FFE22A9" w14:textId="77777777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Action</w:t>
            </w:r>
          </w:p>
        </w:tc>
      </w:tr>
      <w:tr w:rsidRPr="0022685C" w:rsidR="000914DA" w:rsidTr="1EC6CC02" w14:paraId="58FB914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0107FAA9" w14:textId="77777777">
            <w:r w:rsidRPr="0022685C">
              <w:t>1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2A27C817" w14:textId="77777777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Opening Prayer</w:t>
            </w:r>
          </w:p>
          <w:p w:rsidRPr="0022685C" w:rsidR="000914DA" w:rsidP="00BA252F" w:rsidRDefault="000914DA" w14:paraId="05FEDAF6" w14:textId="077ED904">
            <w:r w:rsidRPr="0022685C">
              <w:t>The meeting opened with a prayer led by</w:t>
            </w:r>
            <w:r w:rsidR="00BA252F">
              <w:t xml:space="preserve"> PSS.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1D22BEB9" w14:textId="77777777"/>
        </w:tc>
      </w:tr>
      <w:tr w:rsidRPr="0022685C" w:rsidR="000914DA" w:rsidTr="1EC6CC02" w14:paraId="2B4A46D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4600407B" w14:textId="77777777">
            <w:r w:rsidRPr="0022685C">
              <w:t>2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12B68EAB" w14:textId="77777777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Apologies for Absence</w:t>
            </w:r>
          </w:p>
          <w:p w:rsidRPr="0022685C" w:rsidR="000914DA" w:rsidP="009F65FE" w:rsidRDefault="000914DA" w14:paraId="008C03C0" w14:textId="3D914D11">
            <w:r w:rsidRPr="0022685C">
              <w:t xml:space="preserve">Apologies were received </w:t>
            </w:r>
            <w:r w:rsidR="004229A6">
              <w:t xml:space="preserve">from </w:t>
            </w:r>
            <w:r w:rsidR="00752F26">
              <w:t xml:space="preserve">Max Hailey, </w:t>
            </w:r>
            <w:r w:rsidR="00FF2893">
              <w:t>Ruth Newell</w:t>
            </w:r>
            <w:r w:rsidR="004229A6">
              <w:t>,</w:t>
            </w:r>
            <w:r w:rsidR="00FF2893">
              <w:t xml:space="preserve"> Andy Pallett</w:t>
            </w:r>
            <w:r w:rsidR="004229A6">
              <w:t xml:space="preserve"> and David Squibb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1678971F" w14:textId="77777777"/>
        </w:tc>
      </w:tr>
      <w:tr w:rsidRPr="0022685C" w:rsidR="000914DA" w:rsidTr="1EC6CC02" w14:paraId="76AD3A5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5B8CB5DB" w14:textId="77777777">
            <w:r w:rsidRPr="0022685C">
              <w:t>3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C7EF3" w:rsidP="009F65FE" w:rsidRDefault="000914DA" w14:paraId="6C34264F" w14:textId="73D6B313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Approval of Minutes of PCC Meeting held on </w:t>
            </w:r>
            <w:r w:rsidR="00DC7EF3">
              <w:rPr>
                <w:b/>
                <w:bCs/>
              </w:rPr>
              <w:t>6</w:t>
            </w:r>
            <w:r w:rsidRPr="00DC7EF3" w:rsidR="00DC7EF3">
              <w:rPr>
                <w:b/>
                <w:bCs/>
                <w:vertAlign w:val="superscript"/>
              </w:rPr>
              <w:t>th</w:t>
            </w:r>
            <w:r w:rsidR="00DC7EF3">
              <w:rPr>
                <w:b/>
                <w:bCs/>
              </w:rPr>
              <w:t xml:space="preserve"> December</w:t>
            </w:r>
            <w:r w:rsidR="009908E0">
              <w:rPr>
                <w:b/>
                <w:bCs/>
              </w:rPr>
              <w:t xml:space="preserve"> 2022</w:t>
            </w:r>
          </w:p>
          <w:p w:rsidRPr="0022685C" w:rsidR="000914DA" w:rsidP="009F65FE" w:rsidRDefault="00BA252F" w14:paraId="100F482E" w14:textId="76DFBACC">
            <w:pPr>
              <w:rPr>
                <w:b/>
                <w:bCs/>
              </w:rPr>
            </w:pPr>
            <w:r>
              <w:t>VH</w:t>
            </w:r>
            <w:r w:rsidR="000914DA">
              <w:t xml:space="preserve"> </w:t>
            </w:r>
            <w:r w:rsidRPr="0022685C" w:rsidR="000914DA">
              <w:t>proposed the approval of the minutes as an accurate record of the meeting held on</w:t>
            </w:r>
            <w:r w:rsidR="000914DA">
              <w:t xml:space="preserve"> </w:t>
            </w:r>
            <w:r w:rsidR="000D0CBE">
              <w:t>6</w:t>
            </w:r>
            <w:r w:rsidRPr="000D0CBE" w:rsidR="000D0CBE">
              <w:rPr>
                <w:vertAlign w:val="superscript"/>
              </w:rPr>
              <w:t>th</w:t>
            </w:r>
            <w:r w:rsidR="000D0CBE">
              <w:t xml:space="preserve"> </w:t>
            </w:r>
            <w:r w:rsidR="000914DA">
              <w:t xml:space="preserve">December 2022, seconded by </w:t>
            </w:r>
            <w:r w:rsidR="0052085B">
              <w:t>PH</w:t>
            </w:r>
            <w:r w:rsidRPr="0052085B" w:rsidR="000914DA">
              <w:t>.  All voted in favour.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3550C548" w14:textId="77777777"/>
        </w:tc>
      </w:tr>
      <w:tr w:rsidRPr="0022685C" w:rsidR="000914DA" w:rsidTr="1EC6CC02" w14:paraId="115EBE0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6EA30320" w14:textId="77777777">
            <w:r w:rsidRPr="0022685C">
              <w:lastRenderedPageBreak/>
              <w:t>4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7EBBCA66" w14:textId="77777777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Correspondence</w:t>
            </w:r>
          </w:p>
          <w:p w:rsidR="000914DA" w:rsidP="00FE20BF" w:rsidRDefault="000914DA" w14:paraId="3DB2747E" w14:textId="6CE9724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Correspondence received from Ian Thornton</w:t>
            </w:r>
            <w:r w:rsidR="00590953">
              <w:t>.</w:t>
            </w:r>
          </w:p>
          <w:p w:rsidR="00D97A19" w:rsidP="00D97A19" w:rsidRDefault="00590953" w14:paraId="7BA463D5" w14:textId="798F9EF9">
            <w:r>
              <w:t xml:space="preserve">WPG to respond to Ian Thornton regarding the </w:t>
            </w:r>
            <w:r w:rsidR="518DF8F8">
              <w:t>last-minute</w:t>
            </w:r>
            <w:r>
              <w:t xml:space="preserve"> cancellation of the Ark Group</w:t>
            </w:r>
            <w:r w:rsidR="00B65182">
              <w:t xml:space="preserve">, and how BPC can </w:t>
            </w:r>
            <w:r w:rsidR="003E284C">
              <w:t xml:space="preserve">improve </w:t>
            </w:r>
            <w:r w:rsidR="00B65182">
              <w:t>communicat</w:t>
            </w:r>
            <w:r w:rsidR="003E284C">
              <w:t>ion</w:t>
            </w:r>
            <w:r w:rsidR="00D97A19">
              <w:t xml:space="preserve"> to the attendees when it is cancelled.</w:t>
            </w:r>
          </w:p>
          <w:p w:rsidR="00FD755D" w:rsidP="00D97A19" w:rsidRDefault="00FD755D" w14:paraId="022BE589" w14:textId="0507145A">
            <w:r>
              <w:t xml:space="preserve"> </w:t>
            </w:r>
          </w:p>
          <w:p w:rsidR="00072E08" w:rsidP="00FE20BF" w:rsidRDefault="00FE20BF" w14:paraId="162CCA5F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BPC has received an anonymous </w:t>
            </w:r>
            <w:r w:rsidR="00072E08">
              <w:t xml:space="preserve">unrestricted </w:t>
            </w:r>
            <w:r>
              <w:t>gift of £10k</w:t>
            </w:r>
            <w:r w:rsidR="00072E08">
              <w:t>.</w:t>
            </w:r>
          </w:p>
          <w:p w:rsidRPr="0022685C" w:rsidR="00FD755D" w:rsidP="000914DA" w:rsidRDefault="00FD755D" w14:paraId="38E57167" w14:textId="03931C54"/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331F319D" w14:textId="77777777"/>
          <w:p w:rsidR="000914DA" w:rsidP="009F65FE" w:rsidRDefault="000914DA" w14:paraId="046DC807" w14:textId="77777777"/>
          <w:p w:rsidRPr="0022685C" w:rsidR="003E284C" w:rsidP="009F65FE" w:rsidRDefault="003E284C" w14:paraId="03ACA5BC" w14:textId="66A6D84B">
            <w:r>
              <w:t>WPG</w:t>
            </w:r>
          </w:p>
        </w:tc>
      </w:tr>
      <w:tr w:rsidRPr="0022685C" w:rsidR="000914DA" w:rsidTr="1EC6CC02" w14:paraId="779CF52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7AAD6DEE" w14:textId="77777777">
            <w:r w:rsidRPr="0022685C">
              <w:t>5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62CDACD9" w14:textId="08883F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Nomination of AOB</w:t>
            </w:r>
          </w:p>
          <w:p w:rsidRPr="0022685C" w:rsidR="000914DA" w:rsidP="001A5729" w:rsidRDefault="001A5729" w14:paraId="076CF7F9" w14:textId="12DD71DD">
            <w:pPr>
              <w:rPr>
                <w:b/>
                <w:bCs/>
              </w:rPr>
            </w:pPr>
            <w:r>
              <w:t xml:space="preserve">PH to present the Diocesan </w:t>
            </w:r>
            <w:r w:rsidR="002A20B4">
              <w:t>Synod r</w:t>
            </w:r>
            <w:r>
              <w:t>eport.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7A71B796" w14:textId="77777777"/>
        </w:tc>
      </w:tr>
      <w:tr w:rsidRPr="0022685C" w:rsidR="000914DA" w:rsidTr="1EC6CC02" w14:paraId="17969EA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5B76603D" w14:textId="77777777">
            <w:r w:rsidRPr="0022685C">
              <w:t>6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6756FA78" w14:textId="77777777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Conflicts of Interest</w:t>
            </w:r>
          </w:p>
          <w:p w:rsidRPr="0022685C" w:rsidR="000914DA" w:rsidP="009F65FE" w:rsidRDefault="001A5729" w14:paraId="0ED3C688" w14:textId="61A199A8">
            <w:r>
              <w:t>There were no conflicts of interest.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6D740953" w14:textId="77777777"/>
        </w:tc>
      </w:tr>
      <w:tr w:rsidRPr="0022685C" w:rsidR="004229A6" w:rsidTr="1EC6CC02" w14:paraId="7A1D9FD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D24D0E" w14:paraId="57FD3D5F" w14:textId="5B49EA04">
            <w:r>
              <w:t>7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4D0E" w:rsidR="004229A6" w:rsidP="00CE4FFF" w:rsidRDefault="004229A6" w14:paraId="4DC971CD" w14:textId="21CAD8C9">
            <w:pPr>
              <w:rPr>
                <w:b/>
                <w:bCs/>
              </w:rPr>
            </w:pPr>
            <w:r w:rsidRPr="00D24D0E">
              <w:rPr>
                <w:b/>
                <w:bCs/>
              </w:rPr>
              <w:t>Co-opt Jo Wigley</w:t>
            </w:r>
            <w:r w:rsidRPr="00D24D0E" w:rsidR="00D24D0E">
              <w:rPr>
                <w:b/>
                <w:bCs/>
              </w:rPr>
              <w:t>, (</w:t>
            </w:r>
            <w:proofErr w:type="spellStart"/>
            <w:proofErr w:type="gramStart"/>
            <w:r w:rsidRPr="00D24D0E" w:rsidR="00D24D0E">
              <w:rPr>
                <w:b/>
                <w:bCs/>
              </w:rPr>
              <w:t>non voting</w:t>
            </w:r>
            <w:proofErr w:type="spellEnd"/>
            <w:proofErr w:type="gramEnd"/>
            <w:r w:rsidRPr="00D24D0E" w:rsidR="00D24D0E">
              <w:rPr>
                <w:b/>
                <w:bCs/>
              </w:rPr>
              <w:t>)</w:t>
            </w:r>
          </w:p>
          <w:p w:rsidR="004229A6" w:rsidP="005C2CCB" w:rsidRDefault="00E737AF" w14:paraId="079A76CD" w14:textId="2AE4FD24">
            <w:pPr>
              <w:rPr>
                <w:b/>
                <w:bCs/>
              </w:rPr>
            </w:pPr>
            <w:r>
              <w:t xml:space="preserve">LP proposed that </w:t>
            </w:r>
            <w:r w:rsidR="009E659E">
              <w:t xml:space="preserve">Jo </w:t>
            </w:r>
            <w:r w:rsidR="004229A6">
              <w:t>Wigley join the PCC</w:t>
            </w:r>
            <w:r w:rsidR="007F4920">
              <w:t>, seconded by TR, all voted in favour.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4229A6" w:rsidP="00CE4FFF" w:rsidRDefault="004229A6" w14:paraId="4BCC5D21" w14:textId="77777777"/>
        </w:tc>
      </w:tr>
      <w:tr w:rsidRPr="0022685C" w:rsidR="004229A6" w:rsidTr="1EC6CC02" w14:paraId="5D7BBCB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2E379A" w14:paraId="05BD1E72" w14:textId="15ED1877">
            <w:r>
              <w:t>8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E379A" w:rsidR="004229A6" w:rsidP="00CE4FFF" w:rsidRDefault="004229A6" w14:paraId="43459F74" w14:textId="166B5FE0">
            <w:pPr>
              <w:rPr>
                <w:b/>
                <w:bCs/>
              </w:rPr>
            </w:pPr>
            <w:r w:rsidRPr="002E379A">
              <w:rPr>
                <w:b/>
                <w:bCs/>
              </w:rPr>
              <w:t>Re-election of PCC members</w:t>
            </w:r>
            <w:r w:rsidRPr="002E379A" w:rsidR="002E379A">
              <w:rPr>
                <w:b/>
                <w:bCs/>
              </w:rPr>
              <w:t xml:space="preserve"> and Deanery Synod members</w:t>
            </w:r>
          </w:p>
          <w:p w:rsidR="004229A6" w:rsidP="00CE4FFF" w:rsidRDefault="004229A6" w14:paraId="61030D24" w14:textId="26AB58CD">
            <w:r>
              <w:t>WPG ran through those PCC members whose term end</w:t>
            </w:r>
            <w:r w:rsidR="002E379A">
              <w:t>s</w:t>
            </w:r>
            <w:r>
              <w:t xml:space="preserve"> in 2023 and asked individuals to stand again.</w:t>
            </w:r>
          </w:p>
          <w:p w:rsidR="004229A6" w:rsidP="00CE4FFF" w:rsidRDefault="004229A6" w14:paraId="4D1BFC6A" w14:textId="6B1328E0">
            <w:r>
              <w:t xml:space="preserve">WPG to </w:t>
            </w:r>
            <w:r w:rsidR="005C2CCB">
              <w:t>ask</w:t>
            </w:r>
            <w:r>
              <w:t xml:space="preserve"> Jeremy Grinyer if he would like to </w:t>
            </w:r>
            <w:proofErr w:type="gramStart"/>
            <w:r>
              <w:t>continue on</w:t>
            </w:r>
            <w:proofErr w:type="gramEnd"/>
            <w:r>
              <w:t xml:space="preserve"> the PCC</w:t>
            </w:r>
            <w:r w:rsidR="00BB18B3">
              <w:t>.</w:t>
            </w:r>
            <w:r w:rsidR="00AA5304">
              <w:t xml:space="preserve"> (</w:t>
            </w:r>
            <w:proofErr w:type="gramStart"/>
            <w:r w:rsidR="00AA5304">
              <w:t>afternote</w:t>
            </w:r>
            <w:proofErr w:type="gramEnd"/>
            <w:r w:rsidR="00AA5304">
              <w:t xml:space="preserve"> he said no)</w:t>
            </w:r>
          </w:p>
          <w:p w:rsidR="004229A6" w:rsidP="005C2CCB" w:rsidRDefault="004229A6" w14:paraId="6EA884D3" w14:textId="36175A64">
            <w:pPr>
              <w:rPr>
                <w:b/>
                <w:bCs/>
              </w:rPr>
            </w:pPr>
            <w:r>
              <w:t>PH noted a need for more representatives from the 11am service.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4229A6" w14:paraId="6853D41B" w14:textId="77777777"/>
          <w:p w:rsidR="00E61F0E" w:rsidP="00CE4FFF" w:rsidRDefault="00E61F0E" w14:paraId="713F560D" w14:textId="77777777"/>
          <w:p w:rsidR="00E61F0E" w:rsidP="00CE4FFF" w:rsidRDefault="00E61F0E" w14:paraId="7F1EC1B4" w14:textId="77777777"/>
          <w:p w:rsidRPr="0022685C" w:rsidR="00E61F0E" w:rsidP="00CE4FFF" w:rsidRDefault="00E61F0E" w14:paraId="51FC775B" w14:textId="6D9D96F0">
            <w:r>
              <w:t>WPG</w:t>
            </w:r>
          </w:p>
        </w:tc>
      </w:tr>
      <w:tr w:rsidRPr="0022685C" w:rsidR="004229A6" w:rsidTr="1EC6CC02" w14:paraId="1D4BE23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4229A6" w:rsidP="00BB18B3" w:rsidRDefault="00BB18B3" w14:paraId="48F2847E" w14:textId="08FE70BD">
            <w:r>
              <w:t>9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4229A6" w14:paraId="53E2E992" w14:textId="001CF5FD">
            <w:pPr>
              <w:rPr>
                <w:b/>
                <w:bCs/>
              </w:rPr>
            </w:pPr>
            <w:r>
              <w:rPr>
                <w:b/>
                <w:bCs/>
              </w:rPr>
              <w:t>Rector’s Update</w:t>
            </w:r>
          </w:p>
          <w:p w:rsidR="00164173" w:rsidP="00CE4FFF" w:rsidRDefault="004229A6" w14:paraId="67650031" w14:textId="14009888">
            <w:r>
              <w:t xml:space="preserve">Youth </w:t>
            </w:r>
            <w:r w:rsidR="0019091B">
              <w:t xml:space="preserve">work is </w:t>
            </w:r>
            <w:r>
              <w:t>going well.  Abi</w:t>
            </w:r>
            <w:r w:rsidR="0019091B">
              <w:t xml:space="preserve"> Graham is now</w:t>
            </w:r>
            <w:r>
              <w:t xml:space="preserve"> line managed by Jo Wigley.</w:t>
            </w:r>
            <w:r w:rsidR="0019091B">
              <w:t xml:space="preserve">  Energise continues</w:t>
            </w:r>
            <w:r w:rsidR="00AA5304">
              <w:t xml:space="preserve"> to improve</w:t>
            </w:r>
            <w:r w:rsidR="0019091B">
              <w:t>.</w:t>
            </w:r>
            <w:r w:rsidR="005376CB">
              <w:t xml:space="preserve">  </w:t>
            </w:r>
            <w:r>
              <w:t xml:space="preserve">  </w:t>
            </w:r>
            <w:r w:rsidR="005376CB">
              <w:t xml:space="preserve">Four new volunteers assist with The Ark.  Andrew Walmsley is </w:t>
            </w:r>
            <w:r w:rsidR="00164173">
              <w:t xml:space="preserve">running a successful Alpha </w:t>
            </w:r>
            <w:r w:rsidR="00731830">
              <w:t>C</w:t>
            </w:r>
            <w:r w:rsidR="00164173">
              <w:t xml:space="preserve">ourse with 12 </w:t>
            </w:r>
            <w:proofErr w:type="spellStart"/>
            <w:r w:rsidR="00164173">
              <w:t>participtans</w:t>
            </w:r>
            <w:proofErr w:type="spellEnd"/>
            <w:r w:rsidR="00164173">
              <w:t>.</w:t>
            </w:r>
          </w:p>
          <w:p w:rsidR="004229A6" w:rsidP="00CE4FFF" w:rsidRDefault="00164173" w14:paraId="432758FC" w14:textId="69550E79">
            <w:r>
              <w:t xml:space="preserve">Mandy and Keith Hagon </w:t>
            </w:r>
            <w:r w:rsidR="00642BC3">
              <w:t>are heading up Connect Groups, along with WPG and JW.  Heidi Buchan is providing administrati</w:t>
            </w:r>
            <w:r w:rsidR="00AE6490">
              <w:t>ve</w:t>
            </w:r>
            <w:r w:rsidR="00642BC3">
              <w:t xml:space="preserve"> support.</w:t>
            </w:r>
          </w:p>
          <w:p w:rsidR="003A6F61" w:rsidP="00CE4FFF" w:rsidRDefault="00642BC3" w14:paraId="7820FBF7" w14:textId="77777777">
            <w:r>
              <w:t xml:space="preserve">17 new members of BPC </w:t>
            </w:r>
            <w:r w:rsidR="003A6F61">
              <w:t>attended the Welcome Tea.</w:t>
            </w:r>
          </w:p>
          <w:p w:rsidR="003A6F61" w:rsidP="00CE4FFF" w:rsidRDefault="003A6F61" w14:paraId="2B7BF93B" w14:textId="77777777">
            <w:r>
              <w:t>Visit to Bradford was a success.</w:t>
            </w:r>
          </w:p>
          <w:p w:rsidRPr="0022685C" w:rsidR="004229A6" w:rsidP="00731830" w:rsidRDefault="003A6F61" w14:paraId="02A514AF" w14:textId="6836D5A3">
            <w:pPr>
              <w:rPr>
                <w:b/>
                <w:bCs/>
              </w:rPr>
            </w:pPr>
            <w:r>
              <w:t xml:space="preserve">Communion has </w:t>
            </w:r>
            <w:r w:rsidR="1E12DDC3">
              <w:t>reverted</w:t>
            </w:r>
            <w:r>
              <w:t xml:space="preserve"> to the use of the Common Cup</w:t>
            </w:r>
            <w:r w:rsidR="00AE6490">
              <w:t xml:space="preserve"> along with an option for intinction</w:t>
            </w:r>
            <w:r w:rsidR="00332815">
              <w:t>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4229A6" w:rsidP="00CE4FFF" w:rsidRDefault="004229A6" w14:paraId="12172750" w14:textId="77777777"/>
        </w:tc>
      </w:tr>
      <w:tr w:rsidRPr="0022685C" w:rsidR="004229A6" w:rsidTr="1EC6CC02" w14:paraId="2B7D38E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332815" w14:paraId="7DC0CA29" w14:textId="5DD99CE5">
            <w:r>
              <w:t>10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19BF" w:rsidR="00A03D43" w:rsidP="00CE4FFF" w:rsidRDefault="004229A6" w14:paraId="2A8C26F0" w14:textId="2A97A395">
            <w:pPr>
              <w:rPr>
                <w:b/>
                <w:bCs/>
              </w:rPr>
            </w:pPr>
            <w:r w:rsidRPr="003119BF">
              <w:rPr>
                <w:b/>
                <w:bCs/>
              </w:rPr>
              <w:t xml:space="preserve">Minibus </w:t>
            </w:r>
            <w:r w:rsidRPr="003119BF" w:rsidR="003119BF">
              <w:rPr>
                <w:b/>
                <w:bCs/>
              </w:rPr>
              <w:t>U</w:t>
            </w:r>
            <w:r w:rsidRPr="003119BF">
              <w:rPr>
                <w:b/>
                <w:bCs/>
              </w:rPr>
              <w:t>pdate</w:t>
            </w:r>
          </w:p>
          <w:p w:rsidR="004229A6" w:rsidP="00534100" w:rsidRDefault="00731830" w14:paraId="101D7A98" w14:textId="4903D241">
            <w:r>
              <w:t>WPG</w:t>
            </w:r>
            <w:r w:rsidR="004229A6">
              <w:t xml:space="preserve"> has written to </w:t>
            </w:r>
            <w:r>
              <w:t>Lynn</w:t>
            </w:r>
            <w:r w:rsidR="71D62691">
              <w:t>e</w:t>
            </w:r>
            <w:r>
              <w:t xml:space="preserve"> </w:t>
            </w:r>
            <w:proofErr w:type="spellStart"/>
            <w:r>
              <w:t>Legrove</w:t>
            </w:r>
            <w:proofErr w:type="spellEnd"/>
            <w:r>
              <w:t xml:space="preserve"> </w:t>
            </w:r>
            <w:r w:rsidR="00AF5200">
              <w:t xml:space="preserve">explaining that we </w:t>
            </w:r>
            <w:r w:rsidR="004229A6">
              <w:t xml:space="preserve">have gone into partnership with the </w:t>
            </w:r>
            <w:proofErr w:type="spellStart"/>
            <w:r w:rsidR="00DA4A69">
              <w:t>Bernwode</w:t>
            </w:r>
            <w:proofErr w:type="spellEnd"/>
            <w:r w:rsidR="00DA4A69">
              <w:t xml:space="preserve"> T</w:t>
            </w:r>
            <w:r w:rsidR="2D4EDD1E">
              <w:t>r</w:t>
            </w:r>
            <w:r w:rsidR="004229A6">
              <w:t xml:space="preserve">ust.  </w:t>
            </w:r>
            <w:r w:rsidR="00534100">
              <w:t xml:space="preserve">The </w:t>
            </w:r>
            <w:r w:rsidR="00114371">
              <w:t>mini</w:t>
            </w:r>
            <w:r w:rsidR="00534100">
              <w:t xml:space="preserve">bus is kept at Church, and </w:t>
            </w:r>
            <w:r w:rsidR="00AF5200">
              <w:t xml:space="preserve">Andrew Gibson is continuing to liaise with </w:t>
            </w:r>
            <w:proofErr w:type="spellStart"/>
            <w:r w:rsidR="00534100">
              <w:t>Bernwo</w:t>
            </w:r>
            <w:r w:rsidR="00DA4A69">
              <w:t>de</w:t>
            </w:r>
            <w:proofErr w:type="spellEnd"/>
            <w:r w:rsidR="00534100">
              <w:t xml:space="preserve"> regarding branding.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4229A6" w:rsidP="00CE4FFF" w:rsidRDefault="004229A6" w14:paraId="55F4CD85" w14:textId="77777777"/>
        </w:tc>
      </w:tr>
      <w:tr w:rsidRPr="0022685C" w:rsidR="004229A6" w:rsidTr="1EC6CC02" w14:paraId="53AFDA6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A03D43" w14:paraId="01190D8C" w14:textId="72583EB3">
            <w:r>
              <w:t>11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19BF" w:rsidR="00A03D43" w:rsidP="00CE4FFF" w:rsidRDefault="004229A6" w14:paraId="0DF16096" w14:textId="1618451C">
            <w:pPr>
              <w:rPr>
                <w:b/>
                <w:bCs/>
              </w:rPr>
            </w:pPr>
            <w:r w:rsidRPr="003119BF">
              <w:rPr>
                <w:b/>
                <w:bCs/>
              </w:rPr>
              <w:t xml:space="preserve">Coronation </w:t>
            </w:r>
            <w:r w:rsidRPr="003119BF" w:rsidR="003119BF">
              <w:rPr>
                <w:b/>
                <w:bCs/>
              </w:rPr>
              <w:t>S</w:t>
            </w:r>
            <w:r w:rsidRPr="003119BF">
              <w:rPr>
                <w:b/>
                <w:bCs/>
              </w:rPr>
              <w:t>ervice</w:t>
            </w:r>
          </w:p>
          <w:p w:rsidR="004229A6" w:rsidP="00FA612D" w:rsidRDefault="00A03D43" w14:paraId="01A81FDD" w14:textId="0B51A8AE">
            <w:pPr>
              <w:rPr>
                <w:b/>
                <w:bCs/>
              </w:rPr>
            </w:pPr>
            <w:r>
              <w:t>This Civic Service will be held at 10</w:t>
            </w:r>
            <w:r w:rsidR="00AE6490">
              <w:t>.30</w:t>
            </w:r>
            <w:r>
              <w:t>am on Sunday 7</w:t>
            </w:r>
            <w:r w:rsidRPr="00A03D43">
              <w:rPr>
                <w:vertAlign w:val="superscript"/>
              </w:rPr>
              <w:t>th</w:t>
            </w:r>
            <w:r>
              <w:t xml:space="preserve"> May.  Ope Ayileye will lead as WPG is away</w:t>
            </w:r>
            <w:r w:rsidR="000877D4">
              <w:t xml:space="preserve"> taking his daughter’s’ wedding</w:t>
            </w:r>
            <w:r>
              <w:t xml:space="preserve">.  </w:t>
            </w:r>
            <w:r w:rsidR="00686D5B">
              <w:t xml:space="preserve">Holy Communion </w:t>
            </w:r>
            <w:r w:rsidR="000877D4">
              <w:t xml:space="preserve">will be available </w:t>
            </w:r>
            <w:r w:rsidR="00686D5B">
              <w:t>at the 6pm</w:t>
            </w:r>
            <w:r w:rsidR="00073C75">
              <w:t xml:space="preserve"> and at </w:t>
            </w:r>
            <w:proofErr w:type="spellStart"/>
            <w:r w:rsidR="00073C75">
              <w:t>Radclive</w:t>
            </w:r>
            <w:proofErr w:type="spellEnd"/>
            <w:r w:rsidR="00686D5B">
              <w:t>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4229A6" w14:paraId="29DB0DDF" w14:textId="77777777"/>
        </w:tc>
      </w:tr>
      <w:tr w:rsidRPr="0022685C" w:rsidR="004229A6" w:rsidTr="1EC6CC02" w14:paraId="6C38A4F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F30BE3" w14:paraId="590CC521" w14:textId="7D7730D3">
            <w:r>
              <w:t>12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F30BE3" w14:paraId="59F35DA6" w14:textId="345BAA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Agree </w:t>
            </w:r>
            <w:r w:rsidRPr="00195CB0" w:rsidR="004229A6">
              <w:rPr>
                <w:b/>
                <w:bCs/>
              </w:rPr>
              <w:t xml:space="preserve">APCM </w:t>
            </w:r>
            <w:r>
              <w:rPr>
                <w:b/>
                <w:bCs/>
              </w:rPr>
              <w:t>A</w:t>
            </w:r>
            <w:r w:rsidRPr="00195CB0" w:rsidR="004229A6">
              <w:rPr>
                <w:b/>
                <w:bCs/>
              </w:rPr>
              <w:t>genda</w:t>
            </w:r>
          </w:p>
          <w:p w:rsidRPr="00B66E87" w:rsidR="00203593" w:rsidP="00CE4FFF" w:rsidRDefault="00203593" w14:paraId="0105F098" w14:textId="42A066F4">
            <w:r w:rsidRPr="00B66E87">
              <w:t>Items were discussed for including in the APCM agenda.</w:t>
            </w:r>
          </w:p>
          <w:p w:rsidR="004229A6" w:rsidP="00CE4FFF" w:rsidRDefault="00203593" w14:paraId="6451753D" w14:textId="412740AF">
            <w:r>
              <w:t xml:space="preserve">TR proposed that BPC </w:t>
            </w:r>
            <w:r w:rsidR="002F60DC">
              <w:t xml:space="preserve">seek to change </w:t>
            </w:r>
            <w:r w:rsidR="00073C75">
              <w:t>a</w:t>
            </w:r>
            <w:r w:rsidR="002F60DC">
              <w:t xml:space="preserve">uditors, </w:t>
            </w:r>
            <w:r w:rsidR="00574175">
              <w:t xml:space="preserve">seconded by </w:t>
            </w:r>
            <w:r w:rsidR="002F60DC">
              <w:t>HM, all voted in favour.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4229A6" w14:paraId="240B9AA6" w14:textId="77777777"/>
        </w:tc>
      </w:tr>
      <w:tr w:rsidRPr="0022685C" w:rsidR="000914DA" w:rsidTr="1EC6CC02" w14:paraId="6E517C1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F30BE3" w14:paraId="1149B8E7" w14:textId="21EE251B">
            <w:r>
              <w:t>13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24A24" w:rsidP="00524A24" w:rsidRDefault="000914DA" w14:paraId="544728DE" w14:textId="2FFE87D4">
            <w:pPr>
              <w:rPr>
                <w:b/>
                <w:bCs/>
              </w:rPr>
            </w:pPr>
            <w:r w:rsidRPr="00B366D0">
              <w:rPr>
                <w:b/>
                <w:bCs/>
              </w:rPr>
              <w:t>Service Attendance:</w:t>
            </w:r>
          </w:p>
          <w:p w:rsidR="00BF551B" w:rsidP="00524A24" w:rsidRDefault="00BF551B" w14:paraId="52AD9240" w14:textId="3E50D8F4">
            <w:r w:rsidRPr="00BF551B">
              <w:t xml:space="preserve">LP presented this </w:t>
            </w:r>
            <w:proofErr w:type="gramStart"/>
            <w:r w:rsidRPr="00BF551B">
              <w:t>report</w:t>
            </w:r>
            <w:proofErr w:type="gramEnd"/>
            <w:r w:rsidRPr="00BF551B">
              <w:t xml:space="preserve"> and it was noted by the PCC.</w:t>
            </w:r>
          </w:p>
          <w:p w:rsidR="000914DA" w:rsidP="009F65FE" w:rsidRDefault="009D24E1" w14:paraId="584FE207" w14:textId="4F7E800C">
            <w:r>
              <w:t>There will be a slot at the APCM to present these encouraging figures</w:t>
            </w:r>
            <w:r w:rsidR="003D3A7F">
              <w:t xml:space="preserve"> to the wider congregation.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0B9F0362" w14:textId="77777777"/>
        </w:tc>
      </w:tr>
      <w:tr w:rsidRPr="0022685C" w:rsidR="004229A6" w:rsidTr="1EC6CC02" w14:paraId="69A61CF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4229A6" w:rsidP="00CE4FFF" w:rsidRDefault="00F30BE3" w14:paraId="67B87611" w14:textId="7CD33230">
            <w:r>
              <w:t>14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80088" w:rsidR="00980088" w:rsidP="00CE4FFF" w:rsidRDefault="00EB4F66" w14:paraId="27AD58E0" w14:textId="3346DCB2">
            <w:pPr>
              <w:rPr>
                <w:b/>
                <w:bCs/>
              </w:rPr>
            </w:pPr>
            <w:r w:rsidRPr="00980088">
              <w:rPr>
                <w:b/>
                <w:bCs/>
              </w:rPr>
              <w:t xml:space="preserve">The Appointment of Revd </w:t>
            </w:r>
            <w:r w:rsidRPr="00980088" w:rsidR="004229A6">
              <w:rPr>
                <w:b/>
                <w:bCs/>
              </w:rPr>
              <w:t>Keith Hagon</w:t>
            </w:r>
          </w:p>
          <w:p w:rsidRPr="0022685C" w:rsidR="004229A6" w:rsidP="00CE4FFF" w:rsidRDefault="00980088" w14:paraId="381DA6D5" w14:textId="38E6A3C5">
            <w:r>
              <w:t xml:space="preserve">MR proposed that Revd Keith Hagon be approved to lead non-eucharistic contemporary services, and to preach at BPC, </w:t>
            </w:r>
            <w:r w:rsidR="00574175">
              <w:t xml:space="preserve">seconded by </w:t>
            </w:r>
            <w:r w:rsidR="009E7F0D">
              <w:t>AM</w:t>
            </w:r>
            <w:r>
              <w:t>, all voted in favour.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4229A6" w14:paraId="649600B5" w14:textId="77777777"/>
        </w:tc>
      </w:tr>
      <w:tr w:rsidRPr="0022685C" w:rsidR="00C40E6E" w:rsidTr="1EC6CC02" w14:paraId="2C5DBC2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40E6E" w:rsidP="009F65FE" w:rsidRDefault="00520996" w14:paraId="73C23F61" w14:textId="77777777">
            <w:r>
              <w:t>15</w:t>
            </w:r>
          </w:p>
          <w:p w:rsidR="006C3E5F" w:rsidP="009F65FE" w:rsidRDefault="006C3E5F" w14:paraId="555BB550" w14:textId="77777777"/>
          <w:p w:rsidR="006C3E5F" w:rsidP="009F65FE" w:rsidRDefault="00A552C5" w14:paraId="170C8CC4" w14:textId="648C9D52">
            <w:r>
              <w:t>15a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C620F" w:rsidR="006C3E5F" w:rsidP="00C40E6E" w:rsidRDefault="006C3E5F" w14:paraId="1BB8AB6C" w14:textId="77777777">
            <w:pPr>
              <w:rPr>
                <w:b/>
                <w:bCs/>
              </w:rPr>
            </w:pPr>
            <w:r w:rsidRPr="00DC620F">
              <w:rPr>
                <w:b/>
                <w:bCs/>
              </w:rPr>
              <w:t>Subgroup Reports:</w:t>
            </w:r>
          </w:p>
          <w:p w:rsidR="006C3E5F" w:rsidP="00C40E6E" w:rsidRDefault="006C3E5F" w14:paraId="6D1378ED" w14:textId="77777777"/>
          <w:p w:rsidRPr="00DC620F" w:rsidR="00A552C5" w:rsidP="00C40E6E" w:rsidRDefault="00C40E6E" w14:paraId="214F62DE" w14:textId="77777777">
            <w:pPr>
              <w:rPr>
                <w:b/>
                <w:bCs/>
              </w:rPr>
            </w:pPr>
            <w:r w:rsidRPr="00DC620F">
              <w:rPr>
                <w:b/>
                <w:bCs/>
              </w:rPr>
              <w:t>S</w:t>
            </w:r>
            <w:r w:rsidRPr="00DC620F" w:rsidR="00A552C5">
              <w:rPr>
                <w:b/>
                <w:bCs/>
              </w:rPr>
              <w:t>tanding Committee:</w:t>
            </w:r>
          </w:p>
          <w:p w:rsidR="00DC620F" w:rsidP="00C40E6E" w:rsidRDefault="00A552C5" w14:paraId="151C12FA" w14:textId="77777777">
            <w:r>
              <w:t xml:space="preserve">The </w:t>
            </w:r>
            <w:r w:rsidR="00911D4D">
              <w:t xml:space="preserve">Children Worker and Families Worker position will be combined to cover Abi Graham’s maternity cover.  </w:t>
            </w:r>
            <w:r w:rsidR="00402ACD">
              <w:t xml:space="preserve">The position is currently advertised in the </w:t>
            </w:r>
            <w:proofErr w:type="spellStart"/>
            <w:r w:rsidR="00402ACD">
              <w:t>Noticesheet</w:t>
            </w:r>
            <w:proofErr w:type="spellEnd"/>
            <w:r w:rsidR="00402ACD">
              <w:t xml:space="preserve"> and there is internal interest.  </w:t>
            </w:r>
            <w:r w:rsidR="00DC620F">
              <w:t>Abi has indicated she is planning to return to work in January 2024.</w:t>
            </w:r>
          </w:p>
          <w:p w:rsidRPr="0022685C" w:rsidR="00C40E6E" w:rsidP="009F65FE" w:rsidRDefault="00C40E6E" w14:paraId="5780E8C2" w14:textId="77777777">
            <w:pPr>
              <w:rPr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C40E6E" w:rsidP="009F65FE" w:rsidRDefault="00C40E6E" w14:paraId="076E451A" w14:textId="77777777"/>
        </w:tc>
      </w:tr>
      <w:tr w:rsidRPr="0022685C" w:rsidR="000914DA" w:rsidTr="1EC6CC02" w14:paraId="246286C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DC620F" w14:paraId="2B71999F" w14:textId="799CC210">
            <w:r>
              <w:lastRenderedPageBreak/>
              <w:t>15b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401F2B86" w14:textId="77777777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Stewardship Report</w:t>
            </w:r>
          </w:p>
          <w:p w:rsidR="000914DA" w:rsidP="009F65FE" w:rsidRDefault="000914DA" w14:paraId="06D58774" w14:textId="095DDBC1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BR ran through this report, and it was noted by the PCC.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6A56E3" w:rsidP="009F65FE" w:rsidRDefault="006A56E3" w14:paraId="48BA2377" w14:textId="19D10B64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 xml:space="preserve">2022 finished in a better position than originally </w:t>
            </w:r>
            <w:r w:rsidR="001E7828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predicted.  The tap and pay machine generated approximately £686 a month</w:t>
            </w:r>
            <w:r w:rsidR="783CBCF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 xml:space="preserve"> in 2022.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27EF5A28" w14:textId="77777777"/>
        </w:tc>
      </w:tr>
      <w:tr w:rsidRPr="0022685C" w:rsidR="000914DA" w:rsidTr="1EC6CC02" w14:paraId="73248A2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6B0629" w14:paraId="72D93663" w14:textId="04112100">
            <w:r>
              <w:t>15c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120879B7" w14:textId="77777777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Finance Report</w:t>
            </w:r>
          </w:p>
          <w:p w:rsidR="000914DA" w:rsidP="009F65FE" w:rsidRDefault="000914DA" w14:paraId="6A321DCC" w14:textId="73CE016B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HM ran through this report, and it was noted by the PCC.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Pr="0022685C" w:rsidR="000914DA" w:rsidP="009F65FE" w:rsidRDefault="2EAFBD86" w14:paraId="18E94369" w14:textId="4AAFA931">
            <w:proofErr w:type="gramStart"/>
            <w:r>
              <w:t>Considering</w:t>
            </w:r>
            <w:r w:rsidR="00F12321">
              <w:t xml:space="preserve"> the </w:t>
            </w:r>
            <w:r w:rsidR="00814FD8">
              <w:t xml:space="preserve">electric and gas </w:t>
            </w:r>
            <w:r w:rsidR="003E5E07">
              <w:t>price increases</w:t>
            </w:r>
            <w:r w:rsidR="00814FD8">
              <w:t>, there</w:t>
            </w:r>
            <w:proofErr w:type="gramEnd"/>
            <w:r w:rsidR="00814FD8">
              <w:t xml:space="preserve"> is a 2023 £39k deficit forecast.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47CBDE86" w14:textId="77777777"/>
        </w:tc>
      </w:tr>
      <w:tr w:rsidRPr="0022685C" w:rsidR="000914DA" w:rsidTr="1EC6CC02" w14:paraId="2D2A57C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6B0629" w14:paraId="5BD5D5D5" w14:textId="7D3ACB89">
            <w:r>
              <w:t>15d</w:t>
            </w:r>
            <w:r w:rsidR="000914DA">
              <w:t>)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35794564" w14:textId="77777777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Fabric Report</w:t>
            </w:r>
          </w:p>
          <w:p w:rsidR="000914DA" w:rsidP="000914DA" w:rsidRDefault="000914DA" w14:paraId="1D642573" w14:textId="35970D8F">
            <w:r>
              <w:t>NC ran through th</w:t>
            </w:r>
            <w:r w:rsidR="000D5844">
              <w:t>is report, and it</w:t>
            </w:r>
            <w:r>
              <w:t xml:space="preserve"> was noted by the PCC.</w:t>
            </w:r>
          </w:p>
          <w:p w:rsidR="000D5844" w:rsidP="000914DA" w:rsidRDefault="00A55BB0" w14:paraId="7EEFFE63" w14:textId="6CE19639">
            <w:r>
              <w:t>Subsidence continues to be monitored</w:t>
            </w:r>
            <w:r w:rsidR="00494824">
              <w:t xml:space="preserve"> and it has only moved 1mm</w:t>
            </w:r>
            <w:r>
              <w:t>.</w:t>
            </w:r>
          </w:p>
          <w:p w:rsidR="00A55BB0" w:rsidP="000914DA" w:rsidRDefault="00A55BB0" w14:paraId="7E1E81EF" w14:textId="11168F1B">
            <w:r>
              <w:t>A quote is in place for the next stage of the stonework.</w:t>
            </w:r>
          </w:p>
          <w:p w:rsidRPr="0022685C" w:rsidR="00BC3F6F" w:rsidP="000914DA" w:rsidRDefault="00A367C1" w14:paraId="115EF95D" w14:textId="51FCD655">
            <w:r>
              <w:t>NC and H</w:t>
            </w:r>
            <w:r w:rsidR="008559BC">
              <w:t>M</w:t>
            </w:r>
            <w:r>
              <w:t xml:space="preserve"> to meet to run through costs</w:t>
            </w:r>
            <w:r w:rsidR="008559BC">
              <w:t xml:space="preserve"> </w:t>
            </w:r>
            <w:r w:rsidR="007A0B25">
              <w:t xml:space="preserve">and options </w:t>
            </w:r>
            <w:r w:rsidR="008559BC">
              <w:t xml:space="preserve">of hardwearing flooring to the </w:t>
            </w:r>
            <w:r w:rsidR="007A0B25">
              <w:t>lobby/stairs and tower room.</w:t>
            </w:r>
            <w:r w:rsidR="00866CD6">
              <w:t xml:space="preserve">  It was noted that we’d need to do the redecoration first.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03910F0C" w14:textId="77777777"/>
          <w:p w:rsidR="000914DA" w:rsidP="009F65FE" w:rsidRDefault="000914DA" w14:paraId="6EFB03EB" w14:textId="77777777"/>
          <w:p w:rsidR="000914DA" w:rsidP="009F65FE" w:rsidRDefault="000914DA" w14:paraId="2ED22FEE" w14:textId="77777777"/>
          <w:p w:rsidR="00653756" w:rsidP="009F65FE" w:rsidRDefault="00653756" w14:paraId="54307462" w14:textId="77777777"/>
          <w:p w:rsidRPr="0022685C" w:rsidR="000914DA" w:rsidP="009F65FE" w:rsidRDefault="000914DA" w14:paraId="5085841E" w14:textId="175C29E3">
            <w:r>
              <w:t>NC</w:t>
            </w:r>
            <w:r w:rsidR="00653756">
              <w:t>/HM</w:t>
            </w:r>
          </w:p>
        </w:tc>
      </w:tr>
      <w:tr w:rsidRPr="0022685C" w:rsidR="000914DA" w:rsidTr="1EC6CC02" w14:paraId="162C1FA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4C754D52" w14:textId="20784FF3">
            <w:r>
              <w:t>1</w:t>
            </w:r>
            <w:r w:rsidR="006B0629">
              <w:t>5</w:t>
            </w:r>
            <w:r>
              <w:t>e)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4B242432" w14:textId="046FBBD5">
            <w:pPr>
              <w:rPr>
                <w:b/>
                <w:bCs/>
              </w:rPr>
            </w:pPr>
            <w:r w:rsidRPr="00814A3F">
              <w:rPr>
                <w:b/>
                <w:bCs/>
              </w:rPr>
              <w:t>Health &amp; Safety</w:t>
            </w:r>
          </w:p>
          <w:p w:rsidRPr="00826A41" w:rsidR="002B44D6" w:rsidP="009F65FE" w:rsidRDefault="002B44D6" w14:paraId="531F3E67" w14:textId="4D59C2FD">
            <w:r w:rsidRPr="00826A41">
              <w:t>NC ran through this report, and it was noted by the PCC.</w:t>
            </w:r>
          </w:p>
          <w:p w:rsidRPr="0022685C" w:rsidR="000914DA" w:rsidP="009F65FE" w:rsidRDefault="002B44D6" w14:paraId="0138AB3F" w14:textId="1539623B">
            <w:r>
              <w:t xml:space="preserve">A fire drill is overdue, and WPG and NC will discuss when would be an appropriate time to </w:t>
            </w:r>
            <w:r w:rsidR="00826A41">
              <w:t>carry this out.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760E3739" w14:textId="77777777"/>
          <w:p w:rsidR="000914DA" w:rsidP="009F65FE" w:rsidRDefault="000914DA" w14:paraId="1A696D69" w14:textId="77777777"/>
          <w:p w:rsidRPr="0022685C" w:rsidR="000914DA" w:rsidP="009F65FE" w:rsidRDefault="000914DA" w14:paraId="59972325" w14:textId="499B12E3">
            <w:r>
              <w:t>NC</w:t>
            </w:r>
            <w:r w:rsidR="00653756">
              <w:t>/WPG</w:t>
            </w:r>
          </w:p>
        </w:tc>
      </w:tr>
      <w:tr w:rsidRPr="0022685C" w:rsidR="000914DA" w:rsidTr="1EC6CC02" w14:paraId="612A123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35C72202" w14:textId="75396C51">
            <w:r>
              <w:t>1</w:t>
            </w:r>
            <w:r w:rsidR="00C87231">
              <w:t>5</w:t>
            </w:r>
            <w:r>
              <w:t>f)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3370867C" w14:textId="77777777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Production Report </w:t>
            </w:r>
          </w:p>
          <w:p w:rsidR="00504D2B" w:rsidP="009F65FE" w:rsidRDefault="00504D2B" w14:paraId="539EAF64" w14:textId="23EF8D01">
            <w:r w:rsidR="00504D2B">
              <w:rPr/>
              <w:t>MR ran through this report, and it was noted by the PCC.</w:t>
            </w:r>
          </w:p>
          <w:p w:rsidR="000A4D03" w:rsidP="009F65FE" w:rsidRDefault="00504D2B" w14:paraId="51F0A533" w14:textId="77777777">
            <w:r>
              <w:t>GC and MR to meet to discuss a plan to alleviate the pressures of setting up between the two morning services.</w:t>
            </w:r>
          </w:p>
          <w:p w:rsidRPr="0022685C" w:rsidR="000914DA" w:rsidP="009F65FE" w:rsidRDefault="000A4D03" w14:paraId="10FE3916" w14:textId="416C3200">
            <w:r>
              <w:t>The PCC acknowledge the huge amount of set-up work carried out by Mark Chapman on the Production Team.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23805CA2" w14:textId="77777777"/>
          <w:p w:rsidR="00653756" w:rsidP="009F65FE" w:rsidRDefault="00653756" w14:paraId="3EF917ED" w14:textId="77777777"/>
          <w:p w:rsidRPr="0022685C" w:rsidR="00653756" w:rsidP="009F65FE" w:rsidRDefault="00653756" w14:paraId="03E0C674" w14:textId="056A1528">
            <w:r>
              <w:t>MR/GC</w:t>
            </w:r>
          </w:p>
        </w:tc>
      </w:tr>
      <w:tr w:rsidRPr="0022685C" w:rsidR="000914DA" w:rsidTr="1EC6CC02" w14:paraId="05068D5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260A1CDB" w14:textId="2F08AF4E">
            <w:r>
              <w:t>1</w:t>
            </w:r>
            <w:r w:rsidR="00C87231">
              <w:t>5</w:t>
            </w:r>
            <w:r>
              <w:t>g)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6D01B29B" w14:textId="77777777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MOG </w:t>
            </w:r>
            <w:r>
              <w:rPr>
                <w:b/>
                <w:bCs/>
              </w:rPr>
              <w:t>R</w:t>
            </w:r>
            <w:r w:rsidRPr="0022685C">
              <w:rPr>
                <w:b/>
                <w:bCs/>
              </w:rPr>
              <w:t>eport</w:t>
            </w:r>
            <w:r>
              <w:rPr>
                <w:b/>
                <w:bCs/>
              </w:rPr>
              <w:t>s</w:t>
            </w:r>
          </w:p>
          <w:p w:rsidRPr="0022685C" w:rsidR="000914DA" w:rsidP="009F65FE" w:rsidRDefault="000914DA" w14:paraId="65352CFA" w14:textId="013DFF05">
            <w:r>
              <w:t>The reports were noted by the PCC.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440B6AA1" w14:textId="77777777"/>
        </w:tc>
      </w:tr>
      <w:tr w:rsidRPr="0022685C" w:rsidR="004229A6" w:rsidTr="1EC6CC02" w14:paraId="6695696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C87231" w14:paraId="7011C09E" w14:textId="6D8FBF8B">
            <w:r>
              <w:t>15h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4229A6" w14:paraId="74176967" w14:textId="6D05EAAF">
            <w:pPr>
              <w:rPr>
                <w:b/>
                <w:bCs/>
              </w:rPr>
            </w:pPr>
            <w:r>
              <w:rPr>
                <w:b/>
                <w:bCs/>
              </w:rPr>
              <w:t>Safeguarding Report</w:t>
            </w:r>
          </w:p>
          <w:p w:rsidR="0085040F" w:rsidP="00CE4FFF" w:rsidRDefault="00026232" w14:paraId="17091DCF" w14:textId="722198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report </w:t>
            </w:r>
            <w:r w:rsidR="00650655">
              <w:rPr>
                <w:b/>
                <w:bCs/>
              </w:rPr>
              <w:t>was</w:t>
            </w:r>
            <w:r>
              <w:rPr>
                <w:b/>
                <w:bCs/>
              </w:rPr>
              <w:t xml:space="preserve"> noted by the PCC.</w:t>
            </w:r>
          </w:p>
          <w:p w:rsidR="00861626" w:rsidP="00CE4FFF" w:rsidRDefault="00861626" w14:paraId="0DF42CD1" w14:textId="6B67FF4D">
            <w:pPr>
              <w:rPr>
                <w:b/>
                <w:bCs/>
              </w:rPr>
            </w:pPr>
          </w:p>
          <w:p w:rsidRPr="00683731" w:rsidR="00650655" w:rsidP="00650655" w:rsidRDefault="00650655" w14:paraId="14BE3C1E" w14:textId="477C3CC5">
            <w:r w:rsidRPr="00683731">
              <w:t xml:space="preserve">The PCC is asked to: </w:t>
            </w:r>
          </w:p>
          <w:p w:rsidRPr="00683731" w:rsidR="00650655" w:rsidP="00751658" w:rsidRDefault="00650655" w14:paraId="6114F708" w14:textId="777A8EF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683731">
              <w:t xml:space="preserve">Note the </w:t>
            </w:r>
            <w:proofErr w:type="gramStart"/>
            <w:r w:rsidRPr="00683731">
              <w:t>report</w:t>
            </w:r>
            <w:proofErr w:type="gramEnd"/>
            <w:r w:rsidRPr="00683731">
              <w:t xml:space="preserve"> </w:t>
            </w:r>
          </w:p>
          <w:p w:rsidRPr="00683731" w:rsidR="00650655" w:rsidP="00751658" w:rsidRDefault="00650655" w14:paraId="7C55C738" w14:textId="6B93253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Approve the list of church activities </w:t>
            </w:r>
            <w:r w:rsidR="578F2F8E">
              <w:t>involving</w:t>
            </w:r>
            <w:r>
              <w:t xml:space="preserve"> children, young </w:t>
            </w:r>
            <w:proofErr w:type="gramStart"/>
            <w:r>
              <w:t>people</w:t>
            </w:r>
            <w:proofErr w:type="gramEnd"/>
            <w:r>
              <w:t xml:space="preserve"> and vulnerable adults (appendix 1)</w:t>
            </w:r>
          </w:p>
          <w:p w:rsidRPr="00683731" w:rsidR="00650655" w:rsidP="00683731" w:rsidRDefault="00650655" w14:paraId="01C89CF8" w14:textId="1F8F9482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683731">
              <w:t>Approve the list of new volunteers listed in paragraph 2</w:t>
            </w:r>
            <w:r w:rsidR="00683731">
              <w:br/>
            </w:r>
          </w:p>
          <w:p w:rsidRPr="00683731" w:rsidR="00650655" w:rsidP="00650655" w:rsidRDefault="00650655" w14:paraId="0B041BD8" w14:textId="6240F300">
            <w:r w:rsidRPr="00683731">
              <w:t xml:space="preserve">Note that </w:t>
            </w:r>
            <w:r w:rsidRPr="00683731" w:rsidR="001116E7">
              <w:t>2</w:t>
            </w:r>
            <w:r w:rsidRPr="00683731">
              <w:t xml:space="preserve"> PCC members have still not yet completed the Foundation Safeguarding training module, which is a requirement for PCC membership, despite multiple requests.  They are requested to take urgent action to complete the training.</w:t>
            </w:r>
          </w:p>
          <w:p w:rsidR="004229A6" w:rsidP="00CE4FFF" w:rsidRDefault="004229A6" w14:paraId="70A602DB" w14:textId="77777777"/>
          <w:p w:rsidR="004229A6" w:rsidP="00CE4FFF" w:rsidRDefault="004229A6" w14:paraId="7FE2072E" w14:textId="270F0AAB">
            <w:r>
              <w:t xml:space="preserve">The above points </w:t>
            </w:r>
            <w:r w:rsidR="0014266C">
              <w:t>(a &amp;</w:t>
            </w:r>
            <w:r w:rsidR="003A5A4B">
              <w:t xml:space="preserve"> </w:t>
            </w:r>
            <w:r w:rsidR="0014266C">
              <w:t xml:space="preserve">b) </w:t>
            </w:r>
            <w:r>
              <w:t xml:space="preserve">were proposed by </w:t>
            </w:r>
            <w:r w:rsidR="003C6476">
              <w:t xml:space="preserve">HM </w:t>
            </w:r>
            <w:r>
              <w:t xml:space="preserve">and seconded by </w:t>
            </w:r>
            <w:r w:rsidR="003C6476">
              <w:t>ME.</w:t>
            </w:r>
            <w:r>
              <w:t xml:space="preserve">  All voted in favour.</w:t>
            </w:r>
          </w:p>
          <w:p w:rsidR="004229A6" w:rsidP="00CE4FFF" w:rsidRDefault="0014266C" w14:paraId="1D3A77EF" w14:textId="17D7E711">
            <w:r>
              <w:t>Point c</w:t>
            </w:r>
            <w:r w:rsidR="000323D7">
              <w:t xml:space="preserve"> was proposed by </w:t>
            </w:r>
            <w:r w:rsidR="00DA6FBD">
              <w:t xml:space="preserve">AM </w:t>
            </w:r>
            <w:r w:rsidR="000323D7">
              <w:t xml:space="preserve">and seconded by </w:t>
            </w:r>
            <w:r w:rsidR="00DA6FBD">
              <w:t>PSS.  All voted in favour.</w:t>
            </w:r>
          </w:p>
          <w:p w:rsidR="00DA6FBD" w:rsidP="00CE4FFF" w:rsidRDefault="00DA6FBD" w14:paraId="03360BF5" w14:textId="4B7579AA"/>
          <w:p w:rsidR="003A5A4B" w:rsidP="00CE4FFF" w:rsidRDefault="003A5A4B" w14:paraId="1ADD2B89" w14:textId="66291CB4">
            <w:r w:rsidR="003A5A4B">
              <w:rPr/>
              <w:t xml:space="preserve">WPG will ask Lara Burt to </w:t>
            </w:r>
            <w:r w:rsidR="003A5A4B">
              <w:rPr/>
              <w:t>assist</w:t>
            </w:r>
            <w:r w:rsidR="003A5A4B">
              <w:rPr/>
              <w:t xml:space="preserve"> PH in completing his Safeguarding training</w:t>
            </w:r>
            <w:r w:rsidR="00C50E7A">
              <w:rPr/>
              <w:t xml:space="preserve"> (the other PCC member had </w:t>
            </w:r>
            <w:r w:rsidR="04777730">
              <w:rPr/>
              <w:t xml:space="preserve">completed his </w:t>
            </w:r>
            <w:r w:rsidR="00C50E7A">
              <w:rPr/>
              <w:t>sinc</w:t>
            </w:r>
            <w:r w:rsidR="00C50E7A">
              <w:rPr/>
              <w:t xml:space="preserve">e </w:t>
            </w:r>
            <w:r w:rsidR="00C50E7A">
              <w:rPr/>
              <w:t>the</w:t>
            </w:r>
            <w:r w:rsidR="00C50E7A">
              <w:rPr/>
              <w:t xml:space="preserve"> re</w:t>
            </w:r>
            <w:r w:rsidR="00C50E7A">
              <w:rPr/>
              <w:t xml:space="preserve">port had been </w:t>
            </w:r>
            <w:r w:rsidR="00C50E7A">
              <w:rPr/>
              <w:t>submitted</w:t>
            </w:r>
            <w:r w:rsidR="003A5A4B">
              <w:rPr/>
              <w:t>.</w:t>
            </w:r>
            <w:r w:rsidR="2E33977E">
              <w:rPr/>
              <w:t>)</w:t>
            </w:r>
          </w:p>
          <w:p w:rsidR="004229A6" w:rsidP="00CE4FFF" w:rsidRDefault="004229A6" w14:paraId="20C45AA6" w14:textId="77777777">
            <w:pPr>
              <w:rPr>
                <w:b/>
                <w:bCs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4229A6" w14:paraId="7BCE9978" w14:textId="77777777"/>
          <w:p w:rsidR="007F6A64" w:rsidP="00CE4FFF" w:rsidRDefault="007F6A64" w14:paraId="70418638" w14:textId="77777777"/>
          <w:p w:rsidR="007F6A64" w:rsidP="00CE4FFF" w:rsidRDefault="007F6A64" w14:paraId="18CF5CAF" w14:textId="77777777"/>
          <w:p w:rsidR="007F6A64" w:rsidP="00CE4FFF" w:rsidRDefault="007F6A64" w14:paraId="79018C84" w14:textId="77777777"/>
          <w:p w:rsidR="007F6A64" w:rsidP="00CE4FFF" w:rsidRDefault="007F6A64" w14:paraId="6C97D736" w14:textId="77777777"/>
          <w:p w:rsidR="007F6A64" w:rsidP="00CE4FFF" w:rsidRDefault="007F6A64" w14:paraId="57EDA2B9" w14:textId="77777777"/>
          <w:p w:rsidR="007F6A64" w:rsidP="00CE4FFF" w:rsidRDefault="007F6A64" w14:paraId="599DB692" w14:textId="77777777"/>
          <w:p w:rsidR="007F6A64" w:rsidP="00CE4FFF" w:rsidRDefault="007F6A64" w14:paraId="34BF5FBB" w14:textId="77777777"/>
          <w:p w:rsidR="007F6A64" w:rsidP="00CE4FFF" w:rsidRDefault="007F6A64" w14:paraId="1C2952A2" w14:textId="77777777"/>
          <w:p w:rsidR="007F6A64" w:rsidP="00CE4FFF" w:rsidRDefault="007F6A64" w14:paraId="43265F17" w14:textId="77777777"/>
          <w:p w:rsidR="007F6A64" w:rsidP="00CE4FFF" w:rsidRDefault="007F6A64" w14:paraId="48830EBC" w14:textId="77777777"/>
          <w:p w:rsidR="007F6A64" w:rsidP="00CE4FFF" w:rsidRDefault="007F6A64" w14:paraId="315B84EC" w14:textId="77777777"/>
          <w:p w:rsidR="007F6A64" w:rsidP="00CE4FFF" w:rsidRDefault="007F6A64" w14:paraId="719272E6" w14:textId="77777777"/>
          <w:p w:rsidR="007F6A64" w:rsidP="00CE4FFF" w:rsidRDefault="007F6A64" w14:paraId="5D7175A8" w14:textId="77777777"/>
          <w:p w:rsidR="007F6A64" w:rsidP="00CE4FFF" w:rsidRDefault="007F6A64" w14:paraId="0A2A1E3F" w14:textId="77777777"/>
          <w:p w:rsidR="007F6A64" w:rsidP="00CE4FFF" w:rsidRDefault="007F6A64" w14:paraId="318CF9C2" w14:textId="77777777"/>
          <w:p w:rsidRPr="0022685C" w:rsidR="007F6A64" w:rsidP="00CE4FFF" w:rsidRDefault="007F6A64" w14:paraId="27D662B4" w14:textId="444E484C">
            <w:r>
              <w:t>WPG</w:t>
            </w:r>
          </w:p>
        </w:tc>
      </w:tr>
      <w:tr w:rsidRPr="0022685C" w:rsidR="000914DA" w:rsidTr="1EC6CC02" w14:paraId="01551CF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2358EB4C" w14:textId="1F292979">
            <w:r>
              <w:t>1</w:t>
            </w:r>
            <w:r w:rsidR="00C87231">
              <w:t>6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0104F3AE" w14:textId="5B0D88F2">
            <w:pPr>
              <w:rPr>
                <w:b/>
                <w:bCs/>
              </w:rPr>
            </w:pPr>
            <w:r>
              <w:rPr>
                <w:b/>
                <w:bCs/>
              </w:rPr>
              <w:t>Weekend Away 2024</w:t>
            </w:r>
          </w:p>
          <w:p w:rsidRPr="00F94867" w:rsidR="00E240E2" w:rsidP="00F94867" w:rsidRDefault="00026232" w14:paraId="453E90FD" w14:textId="4F850FD0">
            <w:r w:rsidRPr="00F94867">
              <w:t>Kent’s Hill in Milton Keynes is booked from 27 to 29 September 2024.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0C4D0212" w14:textId="77777777"/>
        </w:tc>
      </w:tr>
      <w:tr w:rsidRPr="0022685C" w:rsidR="004229A6" w:rsidTr="1EC6CC02" w14:paraId="1E71437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C87231" w14:paraId="1610E9D0" w14:textId="7E75F899">
            <w:r>
              <w:t>17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4867" w:rsidR="00F94867" w:rsidP="00CE4FFF" w:rsidRDefault="004229A6" w14:paraId="5E4747E4" w14:textId="77777777">
            <w:pPr>
              <w:rPr>
                <w:b/>
                <w:bCs/>
              </w:rPr>
            </w:pPr>
            <w:r w:rsidRPr="00F94867">
              <w:rPr>
                <w:b/>
                <w:bCs/>
              </w:rPr>
              <w:t>Camping</w:t>
            </w:r>
            <w:r w:rsidRPr="00F94867" w:rsidR="00F94867">
              <w:rPr>
                <w:b/>
                <w:bCs/>
              </w:rPr>
              <w:t xml:space="preserve"> Weekend 2023</w:t>
            </w:r>
          </w:p>
          <w:p w:rsidR="004229A6" w:rsidP="0072583B" w:rsidRDefault="00F94867" w14:paraId="239802FB" w14:textId="13928B60">
            <w:pPr>
              <w:rPr>
                <w:b/>
                <w:bCs/>
              </w:rPr>
            </w:pPr>
            <w:proofErr w:type="spellStart"/>
            <w:r>
              <w:t>Stampwell</w:t>
            </w:r>
            <w:proofErr w:type="spellEnd"/>
            <w:r>
              <w:t xml:space="preserve"> Farm is booked</w:t>
            </w:r>
            <w:r w:rsidR="002579DD">
              <w:t xml:space="preserve"> 22/23 July 2023</w:t>
            </w:r>
            <w:r>
              <w:t>, with options of day visitors and overnight camping.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9A6" w:rsidP="00CE4FFF" w:rsidRDefault="004229A6" w14:paraId="19B70CC3" w14:textId="77777777"/>
        </w:tc>
      </w:tr>
      <w:tr w:rsidRPr="0022685C" w:rsidR="000914DA" w:rsidTr="1EC6CC02" w14:paraId="7794FDF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78106EC4" w14:textId="0BA9EC79">
            <w:r w:rsidRPr="0022685C">
              <w:t>1</w:t>
            </w:r>
            <w:r w:rsidR="00DA3506">
              <w:t>8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0914DA" w:rsidRDefault="000914DA" w14:paraId="29765076" w14:textId="5F3353FE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Any Other Business</w:t>
            </w:r>
          </w:p>
          <w:p w:rsidR="000914DA" w:rsidP="002579DD" w:rsidRDefault="00DA3506" w14:paraId="28AB431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PH presented the Diocesan Synod </w:t>
            </w:r>
            <w:proofErr w:type="gramStart"/>
            <w:r>
              <w:t>Report</w:t>
            </w:r>
            <w:proofErr w:type="gramEnd"/>
            <w:r>
              <w:t xml:space="preserve"> and it was noted by the PCC.</w:t>
            </w:r>
          </w:p>
          <w:p w:rsidRPr="00925CD3" w:rsidR="00DA3506" w:rsidP="002579DD" w:rsidRDefault="00DA3506" w14:paraId="133EF69F" w14:textId="6BE2F86C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AM is working with the Town Council to secure the lease for The Centre.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0521AA75" w14:textId="46CB9402"/>
        </w:tc>
      </w:tr>
      <w:tr w:rsidRPr="0022685C" w:rsidR="000914DA" w:rsidTr="1EC6CC02" w14:paraId="5F020AC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29E057DB" w14:textId="228B8070">
            <w:r w:rsidRPr="0022685C">
              <w:t>1</w:t>
            </w:r>
            <w:r w:rsidR="00FB67D9">
              <w:t>9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914DA" w:rsidP="009F65FE" w:rsidRDefault="000914DA" w14:paraId="1E97461A" w14:textId="17B55AB6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Date of Next Meeting</w:t>
            </w:r>
          </w:p>
          <w:p w:rsidR="00522CBD" w:rsidP="009F65FE" w:rsidRDefault="00522CBD" w14:paraId="11164496" w14:textId="1B813028">
            <w:r>
              <w:t>Saturday 18</w:t>
            </w:r>
            <w:r w:rsidRPr="00522CBD">
              <w:rPr>
                <w:vertAlign w:val="superscript"/>
              </w:rPr>
              <w:t>th</w:t>
            </w:r>
            <w:r>
              <w:t xml:space="preserve"> March 10am to 1pm at The</w:t>
            </w:r>
            <w:r w:rsidR="009455F0">
              <w:t xml:space="preserve"> </w:t>
            </w:r>
            <w:r>
              <w:t>Centre</w:t>
            </w:r>
          </w:p>
          <w:p w:rsidRPr="006D61DF" w:rsidR="00054601" w:rsidP="009F65FE" w:rsidRDefault="00E45330" w14:paraId="2365A66D" w14:textId="35AEE1B9">
            <w:r w:rsidRPr="006D61DF">
              <w:t>Sunday 30</w:t>
            </w:r>
            <w:r w:rsidRPr="006D61DF">
              <w:rPr>
                <w:vertAlign w:val="superscript"/>
              </w:rPr>
              <w:t>th</w:t>
            </w:r>
            <w:r w:rsidRPr="006D61DF">
              <w:t xml:space="preserve"> </w:t>
            </w:r>
            <w:proofErr w:type="gramStart"/>
            <w:r w:rsidRPr="006D61DF">
              <w:t>April,</w:t>
            </w:r>
            <w:proofErr w:type="gramEnd"/>
            <w:r w:rsidRPr="006D61DF">
              <w:t xml:space="preserve"> 10.30am, APCM</w:t>
            </w:r>
          </w:p>
          <w:p w:rsidRPr="006D61DF" w:rsidR="00E45330" w:rsidP="009F65FE" w:rsidRDefault="00E45330" w14:paraId="5C8A9736" w14:textId="7D454D82">
            <w:r w:rsidRPr="006D61DF">
              <w:t>Tuesday 9</w:t>
            </w:r>
            <w:r w:rsidRPr="006D61DF">
              <w:rPr>
                <w:vertAlign w:val="superscript"/>
              </w:rPr>
              <w:t>th</w:t>
            </w:r>
            <w:r w:rsidRPr="006D61DF">
              <w:t xml:space="preserve"> May, </w:t>
            </w:r>
            <w:r w:rsidRPr="006D61DF" w:rsidR="006D61DF">
              <w:t>8pm, SC</w:t>
            </w:r>
          </w:p>
          <w:p w:rsidRPr="0022685C" w:rsidR="000914DA" w:rsidP="006D61DF" w:rsidRDefault="006D61DF" w14:paraId="2C69093F" w14:textId="3133C265">
            <w:r>
              <w:t>Tuesday 13</w:t>
            </w:r>
            <w:r w:rsidRPr="5ED8CDC0">
              <w:rPr>
                <w:vertAlign w:val="superscript"/>
              </w:rPr>
              <w:t>th</w:t>
            </w:r>
            <w:r>
              <w:t xml:space="preserve"> </w:t>
            </w:r>
            <w:proofErr w:type="gramStart"/>
            <w:r>
              <w:t>June,</w:t>
            </w:r>
            <w:proofErr w:type="gramEnd"/>
            <w:r>
              <w:t xml:space="preserve"> 7.30pm, PCC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54947965" w14:textId="77777777"/>
        </w:tc>
      </w:tr>
      <w:tr w:rsidRPr="0022685C" w:rsidR="000914DA" w:rsidTr="1EC6CC02" w14:paraId="67D979D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E61F0E" w14:paraId="6C64747E" w14:textId="444F1B54">
            <w:r>
              <w:t>20</w:t>
            </w:r>
          </w:p>
        </w:tc>
        <w:tc>
          <w:tcPr>
            <w:tcW w:w="8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524A24" w14:paraId="64D5FDCF" w14:textId="34D68E24">
            <w:r>
              <w:t>The meeting ended with The Grace at 9.10pm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85C" w:rsidR="000914DA" w:rsidP="009F65FE" w:rsidRDefault="000914DA" w14:paraId="0076C7BE" w14:textId="77777777"/>
        </w:tc>
      </w:tr>
    </w:tbl>
    <w:p w:rsidR="00E737AF" w:rsidP="00201E8F" w:rsidRDefault="00E737AF" w14:paraId="48F2C0DB" w14:textId="6FC072DE"/>
    <w:sectPr w:rsidR="00E737AF" w:rsidSect="00D87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506" w:rsidRDefault="00A65506" w14:paraId="59ACB498" w14:textId="77777777">
      <w:pPr>
        <w:spacing w:after="0" w:line="240" w:lineRule="auto"/>
      </w:pPr>
      <w:r>
        <w:separator/>
      </w:r>
    </w:p>
  </w:endnote>
  <w:endnote w:type="continuationSeparator" w:id="0">
    <w:p w:rsidR="00A65506" w:rsidRDefault="00A65506" w14:paraId="7A40B5A1" w14:textId="77777777">
      <w:pPr>
        <w:spacing w:after="0" w:line="240" w:lineRule="auto"/>
      </w:pPr>
      <w:r>
        <w:continuationSeparator/>
      </w:r>
    </w:p>
  </w:endnote>
  <w:endnote w:type="continuationNotice" w:id="1">
    <w:p w:rsidR="009974DB" w:rsidRDefault="009974DB" w14:paraId="31FBA0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425" w:rsidRDefault="005313F2" w14:paraId="48C997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425" w:rsidRDefault="005313F2" w14:paraId="2400EC9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425" w:rsidRDefault="005313F2" w14:paraId="0A543E7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506" w:rsidRDefault="00A65506" w14:paraId="3A52E464" w14:textId="77777777">
      <w:pPr>
        <w:spacing w:after="0" w:line="240" w:lineRule="auto"/>
      </w:pPr>
      <w:r>
        <w:separator/>
      </w:r>
    </w:p>
  </w:footnote>
  <w:footnote w:type="continuationSeparator" w:id="0">
    <w:p w:rsidR="00A65506" w:rsidRDefault="00A65506" w14:paraId="30852370" w14:textId="77777777">
      <w:pPr>
        <w:spacing w:after="0" w:line="240" w:lineRule="auto"/>
      </w:pPr>
      <w:r>
        <w:continuationSeparator/>
      </w:r>
    </w:p>
  </w:footnote>
  <w:footnote w:type="continuationNotice" w:id="1">
    <w:p w:rsidR="009974DB" w:rsidRDefault="009974DB" w14:paraId="4F3D0D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425" w:rsidRDefault="005313F2" w14:paraId="4D82BBE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425" w:rsidRDefault="005313F2" w14:paraId="744BAFF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425" w:rsidRDefault="005313F2" w14:paraId="494609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E9CE"/>
    <w:multiLevelType w:val="hybridMultilevel"/>
    <w:tmpl w:val="FFFFFFFF"/>
    <w:lvl w:ilvl="0" w:tplc="B9E03496">
      <w:start w:val="1"/>
      <w:numFmt w:val="lowerLetter"/>
      <w:lvlText w:val="%1)"/>
      <w:lvlJc w:val="left"/>
      <w:pPr>
        <w:ind w:left="720" w:hanging="360"/>
      </w:pPr>
    </w:lvl>
    <w:lvl w:ilvl="1" w:tplc="CE7ABB02">
      <w:start w:val="1"/>
      <w:numFmt w:val="lowerLetter"/>
      <w:lvlText w:val="%2."/>
      <w:lvlJc w:val="left"/>
      <w:pPr>
        <w:ind w:left="1440" w:hanging="360"/>
      </w:pPr>
    </w:lvl>
    <w:lvl w:ilvl="2" w:tplc="F0D83E3E">
      <w:start w:val="1"/>
      <w:numFmt w:val="lowerRoman"/>
      <w:lvlText w:val="%3."/>
      <w:lvlJc w:val="right"/>
      <w:pPr>
        <w:ind w:left="2160" w:hanging="180"/>
      </w:pPr>
    </w:lvl>
    <w:lvl w:ilvl="3" w:tplc="380698CE">
      <w:start w:val="1"/>
      <w:numFmt w:val="decimal"/>
      <w:lvlText w:val="%4."/>
      <w:lvlJc w:val="left"/>
      <w:pPr>
        <w:ind w:left="2880" w:hanging="360"/>
      </w:pPr>
    </w:lvl>
    <w:lvl w:ilvl="4" w:tplc="8C0E8E22">
      <w:start w:val="1"/>
      <w:numFmt w:val="lowerLetter"/>
      <w:lvlText w:val="%5."/>
      <w:lvlJc w:val="left"/>
      <w:pPr>
        <w:ind w:left="3600" w:hanging="360"/>
      </w:pPr>
    </w:lvl>
    <w:lvl w:ilvl="5" w:tplc="49C8D866">
      <w:start w:val="1"/>
      <w:numFmt w:val="lowerRoman"/>
      <w:lvlText w:val="%6."/>
      <w:lvlJc w:val="right"/>
      <w:pPr>
        <w:ind w:left="4320" w:hanging="180"/>
      </w:pPr>
    </w:lvl>
    <w:lvl w:ilvl="6" w:tplc="742632E2">
      <w:start w:val="1"/>
      <w:numFmt w:val="decimal"/>
      <w:lvlText w:val="%7."/>
      <w:lvlJc w:val="left"/>
      <w:pPr>
        <w:ind w:left="5040" w:hanging="360"/>
      </w:pPr>
    </w:lvl>
    <w:lvl w:ilvl="7" w:tplc="543E2180">
      <w:start w:val="1"/>
      <w:numFmt w:val="lowerLetter"/>
      <w:lvlText w:val="%8."/>
      <w:lvlJc w:val="left"/>
      <w:pPr>
        <w:ind w:left="5760" w:hanging="360"/>
      </w:pPr>
    </w:lvl>
    <w:lvl w:ilvl="8" w:tplc="9F643D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FAF"/>
    <w:multiLevelType w:val="hybridMultilevel"/>
    <w:tmpl w:val="D5D277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E3C33"/>
    <w:multiLevelType w:val="hybridMultilevel"/>
    <w:tmpl w:val="6576BB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CE7BE9"/>
    <w:multiLevelType w:val="hybridMultilevel"/>
    <w:tmpl w:val="5C581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77362">
    <w:abstractNumId w:val="0"/>
  </w:num>
  <w:num w:numId="2" w16cid:durableId="506599789">
    <w:abstractNumId w:val="3"/>
  </w:num>
  <w:num w:numId="3" w16cid:durableId="1225414183">
    <w:abstractNumId w:val="1"/>
  </w:num>
  <w:num w:numId="4" w16cid:durableId="97676281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DA"/>
    <w:rsid w:val="00026232"/>
    <w:rsid w:val="00031730"/>
    <w:rsid w:val="000323D7"/>
    <w:rsid w:val="00054601"/>
    <w:rsid w:val="00064CC7"/>
    <w:rsid w:val="000655B4"/>
    <w:rsid w:val="00072E08"/>
    <w:rsid w:val="00073C75"/>
    <w:rsid w:val="000877D4"/>
    <w:rsid w:val="000914DA"/>
    <w:rsid w:val="000A4D03"/>
    <w:rsid w:val="000B0633"/>
    <w:rsid w:val="000C4FB6"/>
    <w:rsid w:val="000D0CBE"/>
    <w:rsid w:val="000D5844"/>
    <w:rsid w:val="001116E7"/>
    <w:rsid w:val="00114371"/>
    <w:rsid w:val="0014266C"/>
    <w:rsid w:val="00164173"/>
    <w:rsid w:val="00177C82"/>
    <w:rsid w:val="0019091B"/>
    <w:rsid w:val="001A5729"/>
    <w:rsid w:val="001E7828"/>
    <w:rsid w:val="00201E8F"/>
    <w:rsid w:val="00203593"/>
    <w:rsid w:val="002100CC"/>
    <w:rsid w:val="002579DD"/>
    <w:rsid w:val="002A20B4"/>
    <w:rsid w:val="002B44D6"/>
    <w:rsid w:val="002E379A"/>
    <w:rsid w:val="002F60DC"/>
    <w:rsid w:val="003074F1"/>
    <w:rsid w:val="003119BF"/>
    <w:rsid w:val="00321E5A"/>
    <w:rsid w:val="00332815"/>
    <w:rsid w:val="003458A7"/>
    <w:rsid w:val="003A5A4B"/>
    <w:rsid w:val="003A6F61"/>
    <w:rsid w:val="003C6476"/>
    <w:rsid w:val="003D3A7F"/>
    <w:rsid w:val="003E284C"/>
    <w:rsid w:val="003E5E07"/>
    <w:rsid w:val="00402ACD"/>
    <w:rsid w:val="004229A6"/>
    <w:rsid w:val="00494824"/>
    <w:rsid w:val="00504D2B"/>
    <w:rsid w:val="00506A90"/>
    <w:rsid w:val="0052085B"/>
    <w:rsid w:val="00520996"/>
    <w:rsid w:val="00521134"/>
    <w:rsid w:val="00522CBD"/>
    <w:rsid w:val="00523ED5"/>
    <w:rsid w:val="00524A24"/>
    <w:rsid w:val="005313F2"/>
    <w:rsid w:val="00534100"/>
    <w:rsid w:val="005376CB"/>
    <w:rsid w:val="005737BA"/>
    <w:rsid w:val="00574175"/>
    <w:rsid w:val="00590953"/>
    <w:rsid w:val="005C2CCB"/>
    <w:rsid w:val="005E3CDA"/>
    <w:rsid w:val="00642BC3"/>
    <w:rsid w:val="00650655"/>
    <w:rsid w:val="00653756"/>
    <w:rsid w:val="00683731"/>
    <w:rsid w:val="00686D5B"/>
    <w:rsid w:val="006A56E3"/>
    <w:rsid w:val="006A6D30"/>
    <w:rsid w:val="006B0629"/>
    <w:rsid w:val="006C3E5F"/>
    <w:rsid w:val="006D61DF"/>
    <w:rsid w:val="006F6364"/>
    <w:rsid w:val="0072583B"/>
    <w:rsid w:val="00731830"/>
    <w:rsid w:val="00751658"/>
    <w:rsid w:val="00752F26"/>
    <w:rsid w:val="007A0B25"/>
    <w:rsid w:val="007B0638"/>
    <w:rsid w:val="007F4920"/>
    <w:rsid w:val="007F6A64"/>
    <w:rsid w:val="00814FD8"/>
    <w:rsid w:val="00826A41"/>
    <w:rsid w:val="0085040F"/>
    <w:rsid w:val="008559BC"/>
    <w:rsid w:val="008615E0"/>
    <w:rsid w:val="00861626"/>
    <w:rsid w:val="00866CD6"/>
    <w:rsid w:val="008A41C4"/>
    <w:rsid w:val="008B0974"/>
    <w:rsid w:val="00911D4D"/>
    <w:rsid w:val="009455F0"/>
    <w:rsid w:val="00980088"/>
    <w:rsid w:val="009908E0"/>
    <w:rsid w:val="009911C1"/>
    <w:rsid w:val="0099290B"/>
    <w:rsid w:val="009974DB"/>
    <w:rsid w:val="009D24E1"/>
    <w:rsid w:val="009E659E"/>
    <w:rsid w:val="009E7F0D"/>
    <w:rsid w:val="00A03D43"/>
    <w:rsid w:val="00A24EB3"/>
    <w:rsid w:val="00A347A7"/>
    <w:rsid w:val="00A367C1"/>
    <w:rsid w:val="00A552C5"/>
    <w:rsid w:val="00A55BB0"/>
    <w:rsid w:val="00A65506"/>
    <w:rsid w:val="00A8648D"/>
    <w:rsid w:val="00AA5304"/>
    <w:rsid w:val="00AE6490"/>
    <w:rsid w:val="00AF5200"/>
    <w:rsid w:val="00B65182"/>
    <w:rsid w:val="00B66E87"/>
    <w:rsid w:val="00BA252F"/>
    <w:rsid w:val="00BB18B3"/>
    <w:rsid w:val="00BC3F6F"/>
    <w:rsid w:val="00BF0B43"/>
    <w:rsid w:val="00BF551B"/>
    <w:rsid w:val="00C40E6E"/>
    <w:rsid w:val="00C50E7A"/>
    <w:rsid w:val="00C87231"/>
    <w:rsid w:val="00CC231B"/>
    <w:rsid w:val="00D24D0E"/>
    <w:rsid w:val="00D97A19"/>
    <w:rsid w:val="00DA3506"/>
    <w:rsid w:val="00DA4A69"/>
    <w:rsid w:val="00DA6FBD"/>
    <w:rsid w:val="00DC620F"/>
    <w:rsid w:val="00DC7EF3"/>
    <w:rsid w:val="00E10DBF"/>
    <w:rsid w:val="00E240E2"/>
    <w:rsid w:val="00E377DF"/>
    <w:rsid w:val="00E445E3"/>
    <w:rsid w:val="00E45330"/>
    <w:rsid w:val="00E61F0E"/>
    <w:rsid w:val="00E737AF"/>
    <w:rsid w:val="00E964CC"/>
    <w:rsid w:val="00EB4F66"/>
    <w:rsid w:val="00F12321"/>
    <w:rsid w:val="00F30BE3"/>
    <w:rsid w:val="00F94867"/>
    <w:rsid w:val="00FA612D"/>
    <w:rsid w:val="00FB67D9"/>
    <w:rsid w:val="00FB6AD3"/>
    <w:rsid w:val="00FD755D"/>
    <w:rsid w:val="00FE20BF"/>
    <w:rsid w:val="00FF2893"/>
    <w:rsid w:val="04777730"/>
    <w:rsid w:val="07F2AF56"/>
    <w:rsid w:val="0A656D56"/>
    <w:rsid w:val="0F58B5A6"/>
    <w:rsid w:val="1E12DDC3"/>
    <w:rsid w:val="1EC6CC02"/>
    <w:rsid w:val="2D4EDD1E"/>
    <w:rsid w:val="2E33977E"/>
    <w:rsid w:val="2EAFBD86"/>
    <w:rsid w:val="3F6DBBF7"/>
    <w:rsid w:val="518DF8F8"/>
    <w:rsid w:val="578F2F8E"/>
    <w:rsid w:val="5BA12CFE"/>
    <w:rsid w:val="5D3CFD5F"/>
    <w:rsid w:val="5ED8CDC0"/>
    <w:rsid w:val="71D62691"/>
    <w:rsid w:val="783CB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7DA6"/>
  <w15:chartTrackingRefBased/>
  <w15:docId w15:val="{89873E74-2806-48AC-B365-11D72CB24C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14D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D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0914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914D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14DA"/>
  </w:style>
  <w:style w:type="paragraph" w:styleId="Footer">
    <w:name w:val="footer"/>
    <w:basedOn w:val="Normal"/>
    <w:link w:val="FooterChar"/>
    <w:uiPriority w:val="99"/>
    <w:unhideWhenUsed/>
    <w:rsid w:val="000914D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14DA"/>
  </w:style>
  <w:style w:type="character" w:styleId="normaltextrun" w:customStyle="1">
    <w:name w:val="normaltextrun"/>
    <w:basedOn w:val="DefaultParagraphFont"/>
    <w:rsid w:val="000914DA"/>
  </w:style>
  <w:style w:type="character" w:styleId="eop" w:customStyle="1">
    <w:name w:val="eop"/>
    <w:basedOn w:val="DefaultParagraphFont"/>
    <w:rsid w:val="0009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0694D9BF4DF409A23A86F24981433" ma:contentTypeVersion="6" ma:contentTypeDescription="Create a new document." ma:contentTypeScope="" ma:versionID="3c7ed2f2bd65578e7eca22c87bb80ebc">
  <xsd:schema xmlns:xsd="http://www.w3.org/2001/XMLSchema" xmlns:xs="http://www.w3.org/2001/XMLSchema" xmlns:p="http://schemas.microsoft.com/office/2006/metadata/properties" xmlns:ns2="af1fa557-bde5-4371-bd90-bc305e8d744d" xmlns:ns3="f94f0ad6-80db-4d3d-9728-68d3991cbed5" targetNamespace="http://schemas.microsoft.com/office/2006/metadata/properties" ma:root="true" ma:fieldsID="8d5ff41d0e74bed154dca50a5c95478b" ns2:_="" ns3:_="">
    <xsd:import namespace="af1fa557-bde5-4371-bd90-bc305e8d744d"/>
    <xsd:import namespace="f94f0ad6-80db-4d3d-9728-68d3991cb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fa557-bde5-4371-bd90-bc305e8d7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0ad6-80db-4d3d-9728-68d3991cb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6BCB0-F539-4EBA-B7F6-5D449321B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fa557-bde5-4371-bd90-bc305e8d744d"/>
    <ds:schemaRef ds:uri="f94f0ad6-80db-4d3d-9728-68d3991cb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F3E9D-8266-4C89-940F-CC6BBB9E9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1092B-64A6-4796-8230-65F0D4A777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pccsec</dc:creator>
  <keywords/>
  <dc:description/>
  <lastModifiedBy>Sue Fox</lastModifiedBy>
  <revision>3</revision>
  <dcterms:created xsi:type="dcterms:W3CDTF">2023-04-05T18:56:00.0000000Z</dcterms:created>
  <dcterms:modified xsi:type="dcterms:W3CDTF">2023-06-10T09:48:15.5337736Z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0x01010069A0694D9BF4DF409A23A86F24981433</vt:lpwstr>
  </property>
</Properties>
</file>