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D446" w14:textId="338148EA" w:rsidR="009F236D" w:rsidRPr="0022685C" w:rsidRDefault="7FBCFD9C" w:rsidP="321ED9D4">
      <w:pPr>
        <w:ind w:left="-142"/>
        <w:jc w:val="center"/>
      </w:pPr>
      <w:r w:rsidRPr="0022685C">
        <w:rPr>
          <w:noProof/>
        </w:rPr>
        <w:drawing>
          <wp:inline distT="0" distB="0" distL="0" distR="0" wp14:anchorId="01D7171F" wp14:editId="5B77EEEB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8B55" w14:textId="549214BC" w:rsidR="00833226" w:rsidRPr="0022685C" w:rsidRDefault="00165360" w:rsidP="00EB1AE1">
      <w:pPr>
        <w:ind w:left="-851"/>
      </w:pPr>
      <w:r w:rsidRPr="0022685C">
        <w:rPr>
          <w:b/>
          <w:bCs/>
          <w:sz w:val="24"/>
          <w:szCs w:val="24"/>
        </w:rPr>
        <w:t>Distribution:</w:t>
      </w: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3260"/>
      </w:tblGrid>
      <w:tr w:rsidR="005B5B22" w:rsidRPr="0022685C" w14:paraId="18048734" w14:textId="77777777" w:rsidTr="62013D98">
        <w:tc>
          <w:tcPr>
            <w:tcW w:w="4253" w:type="dxa"/>
          </w:tcPr>
          <w:p w14:paraId="6AA30CFF" w14:textId="54D02EE8" w:rsidR="005B5B22" w:rsidRPr="0022685C" w:rsidRDefault="005B5B22" w:rsidP="005B5B22">
            <w:r w:rsidRPr="0022685C">
              <w:t>Mr K Croxton (Chair, MOG)</w:t>
            </w:r>
          </w:p>
        </w:tc>
        <w:tc>
          <w:tcPr>
            <w:tcW w:w="3544" w:type="dxa"/>
          </w:tcPr>
          <w:p w14:paraId="0C367D30" w14:textId="411C6488" w:rsidR="005B5B22" w:rsidRPr="0022685C" w:rsidRDefault="48AE3376" w:rsidP="005B5B22">
            <w:r w:rsidRPr="0022685C">
              <w:t>Ms V Hughes (PCC</w:t>
            </w:r>
            <w:r w:rsidR="00EC8244" w:rsidRPr="0022685C">
              <w:t>: Head of HR</w:t>
            </w:r>
            <w:r w:rsidRPr="0022685C">
              <w:t>)</w:t>
            </w:r>
          </w:p>
        </w:tc>
        <w:tc>
          <w:tcPr>
            <w:tcW w:w="3260" w:type="dxa"/>
          </w:tcPr>
          <w:p w14:paraId="216D5928" w14:textId="1324F83F" w:rsidR="005B5B22" w:rsidRPr="0022685C" w:rsidRDefault="48AE3376" w:rsidP="5B77EEEB">
            <w:pPr>
              <w:rPr>
                <w:b/>
                <w:bCs/>
              </w:rPr>
            </w:pPr>
            <w:r w:rsidRPr="0022685C">
              <w:t>Mr B Roskell (PCC</w:t>
            </w:r>
            <w:r w:rsidR="075318A8" w:rsidRPr="0022685C">
              <w:t>: Head of Stewardship</w:t>
            </w:r>
            <w:r w:rsidRPr="0022685C">
              <w:t>)</w:t>
            </w:r>
          </w:p>
        </w:tc>
      </w:tr>
      <w:tr w:rsidR="005B5B22" w:rsidRPr="0022685C" w14:paraId="457ABDA6" w14:textId="77777777" w:rsidTr="62013D98">
        <w:tc>
          <w:tcPr>
            <w:tcW w:w="4253" w:type="dxa"/>
          </w:tcPr>
          <w:p w14:paraId="00C38FAA" w14:textId="41F47314" w:rsidR="005B5B22" w:rsidRPr="0022685C" w:rsidRDefault="48AE3376" w:rsidP="5B77EEEB">
            <w:r w:rsidRPr="0022685C">
              <w:t>Mr G Causer (</w:t>
            </w:r>
            <w:r w:rsidR="40BD132A" w:rsidRPr="0022685C">
              <w:rPr>
                <w:rFonts w:ascii="Calibri" w:eastAsia="Calibri" w:hAnsi="Calibri" w:cs="Calibri"/>
              </w:rPr>
              <w:t>Deanery Synod</w:t>
            </w:r>
            <w:r w:rsidRPr="0022685C">
              <w:t>)</w:t>
            </w:r>
          </w:p>
        </w:tc>
        <w:tc>
          <w:tcPr>
            <w:tcW w:w="3544" w:type="dxa"/>
          </w:tcPr>
          <w:p w14:paraId="696B21F4" w14:textId="308F10FB" w:rsidR="005B5B22" w:rsidRPr="0022685C" w:rsidRDefault="005B5B22" w:rsidP="005B5B22">
            <w:r w:rsidRPr="0022685C">
              <w:t>Mrs B Jeremy (Deanery Synod)</w:t>
            </w:r>
          </w:p>
        </w:tc>
        <w:tc>
          <w:tcPr>
            <w:tcW w:w="3260" w:type="dxa"/>
          </w:tcPr>
          <w:p w14:paraId="4E028C7F" w14:textId="79132262" w:rsidR="005B5B22" w:rsidRPr="0022685C" w:rsidRDefault="005B5B22" w:rsidP="005B5B22">
            <w:r w:rsidRPr="0022685C">
              <w:t>Mr D Squibb (PCC)</w:t>
            </w:r>
          </w:p>
        </w:tc>
      </w:tr>
      <w:tr w:rsidR="0050286F" w:rsidRPr="0022685C" w14:paraId="56382724" w14:textId="77777777" w:rsidTr="62013D98">
        <w:tc>
          <w:tcPr>
            <w:tcW w:w="4253" w:type="dxa"/>
          </w:tcPr>
          <w:p w14:paraId="10CA6672" w14:textId="7FE33F08" w:rsidR="0050286F" w:rsidRPr="0022685C" w:rsidRDefault="0050286F" w:rsidP="0050286F">
            <w:r w:rsidRPr="0022685C">
              <w:t>Mr N Collison (PCC: Head of Fabric)</w:t>
            </w:r>
          </w:p>
        </w:tc>
        <w:tc>
          <w:tcPr>
            <w:tcW w:w="3544" w:type="dxa"/>
          </w:tcPr>
          <w:p w14:paraId="3FC8CE6C" w14:textId="2C0BE0CE" w:rsidR="0050286F" w:rsidRPr="002B21F2" w:rsidRDefault="0050286F" w:rsidP="0050286F">
            <w:pPr>
              <w:rPr>
                <w:highlight w:val="yellow"/>
              </w:rPr>
            </w:pPr>
            <w:r w:rsidRPr="0022685C">
              <w:t>Mr H Morten (PCC: Head of Finance)</w:t>
            </w:r>
          </w:p>
        </w:tc>
        <w:tc>
          <w:tcPr>
            <w:tcW w:w="3260" w:type="dxa"/>
          </w:tcPr>
          <w:p w14:paraId="15A3E91E" w14:textId="68ABBC44" w:rsidR="0050286F" w:rsidRPr="0022685C" w:rsidRDefault="0050286F" w:rsidP="0050286F">
            <w:r w:rsidRPr="0022685C">
              <w:t>Mrs P Stanton Saringer (Deanery Synod)</w:t>
            </w:r>
          </w:p>
        </w:tc>
      </w:tr>
      <w:tr w:rsidR="0050286F" w:rsidRPr="0022685C" w14:paraId="10ECDAAA" w14:textId="77777777" w:rsidTr="62013D98">
        <w:tc>
          <w:tcPr>
            <w:tcW w:w="4253" w:type="dxa"/>
          </w:tcPr>
          <w:p w14:paraId="43426A24" w14:textId="193FFB76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 M Evans (Churchwarden)</w:t>
            </w:r>
          </w:p>
        </w:tc>
        <w:tc>
          <w:tcPr>
            <w:tcW w:w="3544" w:type="dxa"/>
          </w:tcPr>
          <w:p w14:paraId="65EECDA7" w14:textId="61182CBD" w:rsidR="0050286F" w:rsidRPr="0022685C" w:rsidRDefault="0050286F" w:rsidP="0050286F">
            <w:pPr>
              <w:rPr>
                <w:b/>
                <w:bCs/>
              </w:rPr>
            </w:pPr>
            <w:r w:rsidRPr="0022685C">
              <w:t xml:space="preserve">Mr A </w:t>
            </w:r>
            <w:proofErr w:type="spellStart"/>
            <w:r w:rsidRPr="0022685C">
              <w:t>Miscampbell</w:t>
            </w:r>
            <w:proofErr w:type="spellEnd"/>
            <w:r w:rsidRPr="0022685C">
              <w:t xml:space="preserve"> (PCC)</w:t>
            </w:r>
          </w:p>
        </w:tc>
        <w:tc>
          <w:tcPr>
            <w:tcW w:w="3260" w:type="dxa"/>
          </w:tcPr>
          <w:p w14:paraId="1554730F" w14:textId="1C0D4601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Staff Team</w:t>
            </w:r>
          </w:p>
        </w:tc>
      </w:tr>
      <w:tr w:rsidR="0050286F" w:rsidRPr="0022685C" w14:paraId="305ED9B8" w14:textId="77777777" w:rsidTr="62013D98">
        <w:tc>
          <w:tcPr>
            <w:tcW w:w="4253" w:type="dxa"/>
          </w:tcPr>
          <w:p w14:paraId="698D6048" w14:textId="063ED12F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Mrs S Fox – (PCC Secretary)</w:t>
            </w:r>
          </w:p>
        </w:tc>
        <w:tc>
          <w:tcPr>
            <w:tcW w:w="3544" w:type="dxa"/>
          </w:tcPr>
          <w:p w14:paraId="6FB390A8" w14:textId="6FB0F79F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Mrs R Newell (Deanery Synod)</w:t>
            </w:r>
          </w:p>
        </w:tc>
        <w:tc>
          <w:tcPr>
            <w:tcW w:w="3260" w:type="dxa"/>
          </w:tcPr>
          <w:p w14:paraId="56C16974" w14:textId="506ACA8C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Notice Board</w:t>
            </w:r>
          </w:p>
        </w:tc>
      </w:tr>
      <w:tr w:rsidR="0050286F" w:rsidRPr="0022685C" w14:paraId="7A5F63EE" w14:textId="77777777" w:rsidTr="62013D98">
        <w:tc>
          <w:tcPr>
            <w:tcW w:w="4253" w:type="dxa"/>
          </w:tcPr>
          <w:p w14:paraId="41D34222" w14:textId="1D92F204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Mrs P Fox (PCC)</w:t>
            </w:r>
          </w:p>
        </w:tc>
        <w:tc>
          <w:tcPr>
            <w:tcW w:w="3544" w:type="dxa"/>
          </w:tcPr>
          <w:p w14:paraId="609CE778" w14:textId="678E0668" w:rsidR="0050286F" w:rsidRPr="0050286F" w:rsidRDefault="0050286F" w:rsidP="0050286F">
            <w:r>
              <w:t>Mr A Pallett</w:t>
            </w:r>
          </w:p>
        </w:tc>
        <w:tc>
          <w:tcPr>
            <w:tcW w:w="3260" w:type="dxa"/>
          </w:tcPr>
          <w:p w14:paraId="7E68CD9E" w14:textId="2424CC9B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Parish Safeguarding Officers</w:t>
            </w:r>
          </w:p>
        </w:tc>
      </w:tr>
      <w:tr w:rsidR="0050286F" w:rsidRPr="0022685C" w14:paraId="315DCB33" w14:textId="77777777" w:rsidTr="62013D98">
        <w:tc>
          <w:tcPr>
            <w:tcW w:w="4253" w:type="dxa"/>
          </w:tcPr>
          <w:p w14:paraId="08101238" w14:textId="4F446A62" w:rsidR="0050286F" w:rsidRPr="0022685C" w:rsidRDefault="0050286F" w:rsidP="0050286F">
            <w:r w:rsidRPr="0022685C">
              <w:t>Mr A Gibson (Deanery Synod)</w:t>
            </w:r>
          </w:p>
        </w:tc>
        <w:tc>
          <w:tcPr>
            <w:tcW w:w="3544" w:type="dxa"/>
          </w:tcPr>
          <w:p w14:paraId="6B97AC88" w14:textId="26D4D810" w:rsidR="0050286F" w:rsidRPr="0022685C" w:rsidRDefault="0050286F" w:rsidP="0050286F">
            <w:r w:rsidRPr="0022685C">
              <w:t>Revd Will Pearson Gee (Rector</w:t>
            </w:r>
            <w:r>
              <w:t xml:space="preserve"> and General Synod</w:t>
            </w:r>
            <w:r w:rsidRPr="0022685C">
              <w:t>)</w:t>
            </w:r>
          </w:p>
        </w:tc>
        <w:tc>
          <w:tcPr>
            <w:tcW w:w="3260" w:type="dxa"/>
          </w:tcPr>
          <w:p w14:paraId="34C2D478" w14:textId="77777777" w:rsidR="0050286F" w:rsidRPr="0022685C" w:rsidRDefault="0050286F" w:rsidP="0050286F"/>
        </w:tc>
      </w:tr>
      <w:tr w:rsidR="0050286F" w:rsidRPr="0022685C" w14:paraId="1A74939F" w14:textId="77777777" w:rsidTr="62013D98">
        <w:tc>
          <w:tcPr>
            <w:tcW w:w="4253" w:type="dxa"/>
          </w:tcPr>
          <w:p w14:paraId="2BED2FBC" w14:textId="7EC12DBC" w:rsidR="0050286F" w:rsidRPr="0022685C" w:rsidRDefault="0050286F" w:rsidP="0050286F">
            <w:r w:rsidRPr="0022685C">
              <w:t xml:space="preserve">Mr J </w:t>
            </w:r>
            <w:proofErr w:type="spellStart"/>
            <w:r w:rsidRPr="0022685C">
              <w:t>Grinyer</w:t>
            </w:r>
            <w:proofErr w:type="spellEnd"/>
            <w:r w:rsidRPr="0022685C">
              <w:t xml:space="preserve"> (PCC)</w:t>
            </w:r>
          </w:p>
        </w:tc>
        <w:tc>
          <w:tcPr>
            <w:tcW w:w="3544" w:type="dxa"/>
          </w:tcPr>
          <w:p w14:paraId="454D0309" w14:textId="47147BC2" w:rsidR="0050286F" w:rsidRPr="0022685C" w:rsidRDefault="0050286F" w:rsidP="0050286F">
            <w:r w:rsidRPr="0022685C">
              <w:t>Mrs L Piper (PCC)</w:t>
            </w:r>
          </w:p>
        </w:tc>
        <w:tc>
          <w:tcPr>
            <w:tcW w:w="3260" w:type="dxa"/>
          </w:tcPr>
          <w:p w14:paraId="367A370A" w14:textId="77777777" w:rsidR="0050286F" w:rsidRPr="0022685C" w:rsidRDefault="0050286F" w:rsidP="0050286F"/>
        </w:tc>
      </w:tr>
      <w:tr w:rsidR="0050286F" w:rsidRPr="0022685C" w14:paraId="6D18FC8B" w14:textId="77777777" w:rsidTr="62013D98">
        <w:tc>
          <w:tcPr>
            <w:tcW w:w="4253" w:type="dxa"/>
          </w:tcPr>
          <w:p w14:paraId="774BDCD9" w14:textId="6FEF1EFA" w:rsidR="0050286F" w:rsidRPr="0022685C" w:rsidRDefault="0050286F" w:rsidP="0050286F">
            <w:r w:rsidRPr="0022685C">
              <w:t>Mr M Hailey (Churchwarden)</w:t>
            </w:r>
          </w:p>
        </w:tc>
        <w:tc>
          <w:tcPr>
            <w:tcW w:w="3544" w:type="dxa"/>
          </w:tcPr>
          <w:p w14:paraId="346462F3" w14:textId="6772AABF" w:rsidR="0050286F" w:rsidRPr="0022685C" w:rsidRDefault="0050286F" w:rsidP="0050286F">
            <w:r w:rsidRPr="0022685C">
              <w:t>Revd K Pellereau (Curate)</w:t>
            </w:r>
          </w:p>
        </w:tc>
        <w:tc>
          <w:tcPr>
            <w:tcW w:w="3260" w:type="dxa"/>
          </w:tcPr>
          <w:p w14:paraId="0A34D055" w14:textId="77777777" w:rsidR="0050286F" w:rsidRPr="0022685C" w:rsidRDefault="0050286F" w:rsidP="0050286F"/>
        </w:tc>
      </w:tr>
      <w:tr w:rsidR="0050286F" w:rsidRPr="0022685C" w14:paraId="6FB17525" w14:textId="77777777" w:rsidTr="62013D98">
        <w:tc>
          <w:tcPr>
            <w:tcW w:w="4253" w:type="dxa"/>
          </w:tcPr>
          <w:p w14:paraId="1C62BDC9" w14:textId="2D5130E6" w:rsidR="0050286F" w:rsidRPr="0022685C" w:rsidRDefault="0050286F" w:rsidP="0050286F">
            <w:r w:rsidRPr="0022685C">
              <w:t xml:space="preserve">Mr P </w:t>
            </w:r>
            <w:proofErr w:type="spellStart"/>
            <w:r w:rsidRPr="0022685C">
              <w:t>Hirons</w:t>
            </w:r>
            <w:proofErr w:type="spellEnd"/>
            <w:r w:rsidRPr="0022685C">
              <w:t xml:space="preserve"> (Diocesan &amp; Deanery Synod)</w:t>
            </w:r>
          </w:p>
        </w:tc>
        <w:tc>
          <w:tcPr>
            <w:tcW w:w="3544" w:type="dxa"/>
          </w:tcPr>
          <w:p w14:paraId="13177701" w14:textId="270FB4DB" w:rsidR="0050286F" w:rsidRPr="0022685C" w:rsidRDefault="0050286F" w:rsidP="0050286F">
            <w:r w:rsidRPr="0022685C">
              <w:t>Mr M Roskell (PCC: Head of Production)</w:t>
            </w:r>
          </w:p>
        </w:tc>
        <w:tc>
          <w:tcPr>
            <w:tcW w:w="3260" w:type="dxa"/>
          </w:tcPr>
          <w:p w14:paraId="063D1092" w14:textId="6114D8A1" w:rsidR="0050286F" w:rsidRPr="0022685C" w:rsidRDefault="0050286F" w:rsidP="0050286F"/>
        </w:tc>
      </w:tr>
    </w:tbl>
    <w:p w14:paraId="6532088F" w14:textId="47993423" w:rsidR="62013D98" w:rsidRPr="0022685C" w:rsidRDefault="62013D98"/>
    <w:p w14:paraId="2D1992CC" w14:textId="699427B5" w:rsidR="00833226" w:rsidRPr="0022685C" w:rsidRDefault="615EA5D5" w:rsidP="5B77EEEB">
      <w:pPr>
        <w:jc w:val="center"/>
        <w:rPr>
          <w:b/>
          <w:bCs/>
          <w:sz w:val="28"/>
          <w:szCs w:val="28"/>
        </w:rPr>
      </w:pPr>
      <w:r w:rsidRPr="0022685C">
        <w:rPr>
          <w:b/>
          <w:bCs/>
          <w:sz w:val="28"/>
          <w:szCs w:val="28"/>
        </w:rPr>
        <w:t>MINUTES</w:t>
      </w:r>
    </w:p>
    <w:p w14:paraId="0136EF27" w14:textId="38EE53D4" w:rsidR="009F236D" w:rsidRPr="0022685C" w:rsidRDefault="009F236D" w:rsidP="00EB1AE1">
      <w:pPr>
        <w:ind w:left="-851"/>
        <w:rPr>
          <w:b/>
          <w:bCs/>
          <w:sz w:val="24"/>
          <w:szCs w:val="24"/>
        </w:rPr>
      </w:pPr>
      <w:r w:rsidRPr="0022685C">
        <w:rPr>
          <w:b/>
          <w:bCs/>
          <w:sz w:val="24"/>
          <w:szCs w:val="24"/>
        </w:rPr>
        <w:t>Meeting of:</w:t>
      </w:r>
      <w:r w:rsidRPr="0022685C">
        <w:tab/>
      </w:r>
      <w:r w:rsidRPr="0022685C">
        <w:tab/>
      </w:r>
      <w:r w:rsidRPr="0022685C">
        <w:rPr>
          <w:sz w:val="24"/>
          <w:szCs w:val="24"/>
        </w:rPr>
        <w:t>Buckingham PCC</w:t>
      </w:r>
    </w:p>
    <w:p w14:paraId="45A369F7" w14:textId="26B71DA2" w:rsidR="00EF534D" w:rsidRPr="0022685C" w:rsidRDefault="009F236D" w:rsidP="00EB1AE1">
      <w:pPr>
        <w:ind w:left="-851"/>
        <w:rPr>
          <w:sz w:val="24"/>
          <w:szCs w:val="24"/>
        </w:rPr>
      </w:pPr>
      <w:r w:rsidRPr="0022685C">
        <w:rPr>
          <w:b/>
          <w:bCs/>
          <w:sz w:val="24"/>
          <w:szCs w:val="24"/>
        </w:rPr>
        <w:t>Date and Time</w:t>
      </w:r>
      <w:r w:rsidRPr="0022685C">
        <w:rPr>
          <w:sz w:val="24"/>
          <w:szCs w:val="24"/>
        </w:rPr>
        <w:t>:</w:t>
      </w:r>
      <w:r w:rsidRPr="0022685C">
        <w:rPr>
          <w:sz w:val="24"/>
          <w:szCs w:val="24"/>
        </w:rPr>
        <w:tab/>
      </w:r>
      <w:r w:rsidRPr="0022685C">
        <w:rPr>
          <w:sz w:val="24"/>
          <w:szCs w:val="24"/>
        </w:rPr>
        <w:tab/>
        <w:t xml:space="preserve">Tuesday </w:t>
      </w:r>
      <w:r w:rsidR="00404390">
        <w:rPr>
          <w:sz w:val="24"/>
          <w:szCs w:val="24"/>
        </w:rPr>
        <w:t>14</w:t>
      </w:r>
      <w:r w:rsidR="00404390" w:rsidRPr="00404390">
        <w:rPr>
          <w:sz w:val="24"/>
          <w:szCs w:val="24"/>
          <w:vertAlign w:val="superscript"/>
        </w:rPr>
        <w:t>th</w:t>
      </w:r>
      <w:r w:rsidR="00404390">
        <w:rPr>
          <w:sz w:val="24"/>
          <w:szCs w:val="24"/>
        </w:rPr>
        <w:t xml:space="preserve"> </w:t>
      </w:r>
      <w:r w:rsidR="002B21F2" w:rsidRPr="00404390">
        <w:rPr>
          <w:sz w:val="24"/>
          <w:szCs w:val="24"/>
        </w:rPr>
        <w:t>June</w:t>
      </w:r>
      <w:r w:rsidR="00404390">
        <w:rPr>
          <w:sz w:val="24"/>
          <w:szCs w:val="24"/>
        </w:rPr>
        <w:t xml:space="preserve">, </w:t>
      </w:r>
      <w:r w:rsidR="006124D8">
        <w:rPr>
          <w:sz w:val="24"/>
          <w:szCs w:val="24"/>
        </w:rPr>
        <w:t xml:space="preserve">2022, </w:t>
      </w:r>
      <w:r w:rsidRPr="0022685C">
        <w:rPr>
          <w:sz w:val="24"/>
          <w:szCs w:val="24"/>
        </w:rPr>
        <w:t>7.30pm</w:t>
      </w:r>
      <w:r w:rsidR="00B30A7F">
        <w:rPr>
          <w:sz w:val="24"/>
          <w:szCs w:val="24"/>
        </w:rPr>
        <w:t xml:space="preserve"> at BPC</w:t>
      </w:r>
    </w:p>
    <w:tbl>
      <w:tblPr>
        <w:tblStyle w:val="TableGrid"/>
        <w:tblW w:w="110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3260"/>
      </w:tblGrid>
      <w:tr w:rsidR="00404390" w:rsidRPr="0022685C" w14:paraId="4359BB6D" w14:textId="77777777" w:rsidTr="00404390">
        <w:tc>
          <w:tcPr>
            <w:tcW w:w="4253" w:type="dxa"/>
          </w:tcPr>
          <w:p w14:paraId="50D98D9D" w14:textId="4B145DD0" w:rsidR="00404390" w:rsidRPr="0022685C" w:rsidRDefault="00404390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Present:</w:t>
            </w:r>
          </w:p>
        </w:tc>
        <w:tc>
          <w:tcPr>
            <w:tcW w:w="3544" w:type="dxa"/>
          </w:tcPr>
          <w:p w14:paraId="451AB0F4" w14:textId="77777777" w:rsidR="00404390" w:rsidRPr="0022685C" w:rsidRDefault="00404390"/>
        </w:tc>
        <w:tc>
          <w:tcPr>
            <w:tcW w:w="3260" w:type="dxa"/>
          </w:tcPr>
          <w:p w14:paraId="2C035037" w14:textId="77777777" w:rsidR="00404390" w:rsidRPr="0022685C" w:rsidRDefault="00404390"/>
        </w:tc>
      </w:tr>
      <w:tr w:rsidR="00404390" w:rsidRPr="004F601F" w14:paraId="3277F8DB" w14:textId="77777777" w:rsidTr="00404390">
        <w:tc>
          <w:tcPr>
            <w:tcW w:w="4253" w:type="dxa"/>
          </w:tcPr>
          <w:p w14:paraId="48B6FDA8" w14:textId="1AD0B798" w:rsidR="00404390" w:rsidRPr="004F601F" w:rsidRDefault="00404390" w:rsidP="00404390">
            <w:r>
              <w:t>Mr Nigel Collison</w:t>
            </w:r>
          </w:p>
        </w:tc>
        <w:tc>
          <w:tcPr>
            <w:tcW w:w="3544" w:type="dxa"/>
          </w:tcPr>
          <w:p w14:paraId="2F2DF7F7" w14:textId="3091192C" w:rsidR="00404390" w:rsidRDefault="00404390" w:rsidP="00404390">
            <w:r>
              <w:t xml:space="preserve">Mrs </w:t>
            </w:r>
            <w:r w:rsidRPr="004F601F">
              <w:t>Vicky Hughes (VH)</w:t>
            </w:r>
          </w:p>
        </w:tc>
        <w:tc>
          <w:tcPr>
            <w:tcW w:w="3260" w:type="dxa"/>
          </w:tcPr>
          <w:p w14:paraId="118E81B8" w14:textId="5DEDDE6A" w:rsidR="00404390" w:rsidRDefault="00404390" w:rsidP="00404390">
            <w:r w:rsidRPr="004F601F">
              <w:t>Revd Will Pearson Gee (WPG)</w:t>
            </w:r>
          </w:p>
        </w:tc>
      </w:tr>
      <w:tr w:rsidR="00404390" w:rsidRPr="004F601F" w14:paraId="4D141FB6" w14:textId="77777777" w:rsidTr="00404390">
        <w:tc>
          <w:tcPr>
            <w:tcW w:w="4253" w:type="dxa"/>
          </w:tcPr>
          <w:p w14:paraId="24E41ED4" w14:textId="752663C6" w:rsidR="00043666" w:rsidRPr="004F601F" w:rsidRDefault="00404390" w:rsidP="00404390">
            <w:r>
              <w:t xml:space="preserve">Mr </w:t>
            </w:r>
            <w:r w:rsidRPr="004F601F">
              <w:t>Mike Evans</w:t>
            </w:r>
          </w:p>
        </w:tc>
        <w:tc>
          <w:tcPr>
            <w:tcW w:w="3544" w:type="dxa"/>
          </w:tcPr>
          <w:p w14:paraId="5E7F805B" w14:textId="17E9317B" w:rsidR="00404390" w:rsidRDefault="00404390" w:rsidP="00404390">
            <w:r>
              <w:t>Mr Harry Morten</w:t>
            </w:r>
          </w:p>
        </w:tc>
        <w:tc>
          <w:tcPr>
            <w:tcW w:w="3260" w:type="dxa"/>
          </w:tcPr>
          <w:p w14:paraId="5C6C1EFD" w14:textId="5D4AF9B4" w:rsidR="00404390" w:rsidRDefault="00404390" w:rsidP="00404390">
            <w:r>
              <w:t xml:space="preserve">Revd </w:t>
            </w:r>
            <w:r w:rsidRPr="004F601F">
              <w:t>Kate Pellereau (KP)</w:t>
            </w:r>
          </w:p>
        </w:tc>
      </w:tr>
      <w:tr w:rsidR="00404390" w:rsidRPr="004F601F" w14:paraId="043E5B16" w14:textId="77777777" w:rsidTr="00404390">
        <w:tc>
          <w:tcPr>
            <w:tcW w:w="4253" w:type="dxa"/>
          </w:tcPr>
          <w:p w14:paraId="6100273D" w14:textId="68B1B0BE" w:rsidR="00404390" w:rsidRPr="004F601F" w:rsidRDefault="00404390" w:rsidP="00404390">
            <w:r>
              <w:t xml:space="preserve">Mr </w:t>
            </w:r>
            <w:r w:rsidRPr="004F601F">
              <w:t>Max Hailey (MH)</w:t>
            </w:r>
          </w:p>
        </w:tc>
        <w:tc>
          <w:tcPr>
            <w:tcW w:w="3544" w:type="dxa"/>
          </w:tcPr>
          <w:p w14:paraId="1795F4EC" w14:textId="642BAD1F" w:rsidR="00404390" w:rsidRPr="004F601F" w:rsidRDefault="00404390" w:rsidP="00404390">
            <w:r>
              <w:t>Mrs Ruth Newell</w:t>
            </w:r>
          </w:p>
        </w:tc>
        <w:tc>
          <w:tcPr>
            <w:tcW w:w="3260" w:type="dxa"/>
          </w:tcPr>
          <w:p w14:paraId="6EE1B356" w14:textId="7262AB04" w:rsidR="00404390" w:rsidRPr="004F601F" w:rsidRDefault="00404390" w:rsidP="00404390">
            <w:r>
              <w:t xml:space="preserve">Mrs </w:t>
            </w:r>
            <w:r w:rsidRPr="004F601F">
              <w:t>Lorna Piper (LP)</w:t>
            </w:r>
          </w:p>
        </w:tc>
      </w:tr>
      <w:tr w:rsidR="00404390" w:rsidRPr="004F601F" w14:paraId="3EAB9A98" w14:textId="77777777" w:rsidTr="00404390">
        <w:tc>
          <w:tcPr>
            <w:tcW w:w="4253" w:type="dxa"/>
          </w:tcPr>
          <w:p w14:paraId="7D01F05B" w14:textId="77777777" w:rsidR="00404390" w:rsidRDefault="00404390" w:rsidP="00404390">
            <w:r>
              <w:t xml:space="preserve">Mr </w:t>
            </w:r>
            <w:r w:rsidRPr="004F601F">
              <w:t xml:space="preserve">Paul </w:t>
            </w:r>
            <w:proofErr w:type="spellStart"/>
            <w:r w:rsidRPr="004F601F">
              <w:t>Hirons</w:t>
            </w:r>
            <w:proofErr w:type="spellEnd"/>
            <w:r w:rsidRPr="004F601F">
              <w:t xml:space="preserve"> (PH)</w:t>
            </w:r>
          </w:p>
          <w:p w14:paraId="67390074" w14:textId="4E6ECD57" w:rsidR="00DE01E5" w:rsidRPr="004F601F" w:rsidRDefault="00DE01E5" w:rsidP="00404390">
            <w:r>
              <w:t>Mrs Sue Fox (Sec)</w:t>
            </w:r>
          </w:p>
        </w:tc>
        <w:tc>
          <w:tcPr>
            <w:tcW w:w="3544" w:type="dxa"/>
          </w:tcPr>
          <w:p w14:paraId="1768278B" w14:textId="1232392B" w:rsidR="00404390" w:rsidRPr="004F601F" w:rsidRDefault="00404390" w:rsidP="00404390">
            <w:r>
              <w:t>Mr Andy Pallett</w:t>
            </w:r>
          </w:p>
        </w:tc>
        <w:tc>
          <w:tcPr>
            <w:tcW w:w="3260" w:type="dxa"/>
          </w:tcPr>
          <w:p w14:paraId="11C1AE08" w14:textId="44A68570" w:rsidR="00404390" w:rsidRPr="004F601F" w:rsidRDefault="00404390" w:rsidP="00404390">
            <w:r>
              <w:t>Mrs Pauline Stanton Saringer (PSS)</w:t>
            </w:r>
          </w:p>
        </w:tc>
      </w:tr>
    </w:tbl>
    <w:p w14:paraId="1878E08B" w14:textId="77777777" w:rsidR="001365FF" w:rsidRDefault="001365FF" w:rsidP="006F183E">
      <w:pPr>
        <w:ind w:hanging="851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803"/>
        <w:gridCol w:w="8837"/>
        <w:gridCol w:w="1417"/>
      </w:tblGrid>
      <w:tr w:rsidR="00896A3B" w:rsidRPr="0022685C" w14:paraId="1223E1CC" w14:textId="77777777" w:rsidTr="3CCAA0A5">
        <w:tc>
          <w:tcPr>
            <w:tcW w:w="803" w:type="dxa"/>
          </w:tcPr>
          <w:p w14:paraId="385AA9E1" w14:textId="4BD6FF5A" w:rsidR="00896A3B" w:rsidRPr="0022685C" w:rsidRDefault="00FE3730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Item</w:t>
            </w:r>
          </w:p>
        </w:tc>
        <w:tc>
          <w:tcPr>
            <w:tcW w:w="8837" w:type="dxa"/>
          </w:tcPr>
          <w:p w14:paraId="0933EF3D" w14:textId="77777777" w:rsidR="00896A3B" w:rsidRPr="0022685C" w:rsidRDefault="00896A3B" w:rsidP="007523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86DAA1D" w14:textId="4244347F" w:rsidR="00896A3B" w:rsidRPr="0022685C" w:rsidRDefault="00FE3730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Action</w:t>
            </w:r>
          </w:p>
        </w:tc>
      </w:tr>
      <w:tr w:rsidR="00FB457E" w:rsidRPr="0022685C" w14:paraId="335EBA88" w14:textId="77777777" w:rsidTr="3CCAA0A5">
        <w:tc>
          <w:tcPr>
            <w:tcW w:w="803" w:type="dxa"/>
          </w:tcPr>
          <w:p w14:paraId="1F81809D" w14:textId="5B373558" w:rsidR="00FB457E" w:rsidRPr="0022685C" w:rsidRDefault="00FB457E" w:rsidP="007523C2">
            <w:r w:rsidRPr="0022685C">
              <w:t>1</w:t>
            </w:r>
          </w:p>
        </w:tc>
        <w:tc>
          <w:tcPr>
            <w:tcW w:w="8837" w:type="dxa"/>
          </w:tcPr>
          <w:p w14:paraId="7E638FB6" w14:textId="77777777" w:rsidR="00FB457E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Opening Prayer</w:t>
            </w:r>
          </w:p>
          <w:p w14:paraId="6768084C" w14:textId="27F04984" w:rsidR="00FB457E" w:rsidRPr="0022685C" w:rsidRDefault="00FB457E" w:rsidP="007523C2">
            <w:r w:rsidRPr="0022685C">
              <w:t xml:space="preserve">The meeting opened with a prayer led by </w:t>
            </w:r>
            <w:r w:rsidR="00DD3325" w:rsidRPr="0022685C">
              <w:t>WPG</w:t>
            </w:r>
            <w:r w:rsidR="001C2922">
              <w:t>.</w:t>
            </w:r>
          </w:p>
          <w:p w14:paraId="462FC021" w14:textId="3C1E09BA" w:rsidR="00FB457E" w:rsidRPr="0022685C" w:rsidRDefault="00FB457E" w:rsidP="007523C2"/>
        </w:tc>
        <w:tc>
          <w:tcPr>
            <w:tcW w:w="1417" w:type="dxa"/>
          </w:tcPr>
          <w:p w14:paraId="30EA9B90" w14:textId="77777777" w:rsidR="00FB457E" w:rsidRPr="0022685C" w:rsidRDefault="00FB457E" w:rsidP="007523C2"/>
        </w:tc>
      </w:tr>
      <w:tr w:rsidR="00FB457E" w:rsidRPr="0022685C" w14:paraId="64FB5451" w14:textId="77777777" w:rsidTr="3CCAA0A5">
        <w:tc>
          <w:tcPr>
            <w:tcW w:w="803" w:type="dxa"/>
          </w:tcPr>
          <w:p w14:paraId="7B0FCED6" w14:textId="18DE8B02" w:rsidR="00FB457E" w:rsidRPr="0022685C" w:rsidRDefault="00FB457E" w:rsidP="007523C2">
            <w:r w:rsidRPr="0022685C">
              <w:t>2</w:t>
            </w:r>
          </w:p>
        </w:tc>
        <w:tc>
          <w:tcPr>
            <w:tcW w:w="8837" w:type="dxa"/>
          </w:tcPr>
          <w:p w14:paraId="201B7E9C" w14:textId="7F74BA5A" w:rsidR="00FB457E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Apologies for Absence</w:t>
            </w:r>
          </w:p>
          <w:p w14:paraId="237EF763" w14:textId="77777777" w:rsidR="009B7CF3" w:rsidRDefault="00FB457E" w:rsidP="00967F6C">
            <w:r w:rsidRPr="0022685C">
              <w:t xml:space="preserve">Apologies were received from </w:t>
            </w:r>
            <w:r w:rsidR="00967F6C">
              <w:t xml:space="preserve">Mr Gerry Causer, Mrs Pam Fox, Mr Andrew </w:t>
            </w:r>
            <w:proofErr w:type="spellStart"/>
            <w:r w:rsidR="00967F6C">
              <w:t>Miscampbell</w:t>
            </w:r>
            <w:proofErr w:type="spellEnd"/>
            <w:r w:rsidR="00967F6C">
              <w:t>, Mr Brian Roskell, Mr Mike Roskell and Mr David Squibb.</w:t>
            </w:r>
          </w:p>
          <w:p w14:paraId="287EED0B" w14:textId="0CB8AAD9" w:rsidR="00967F6C" w:rsidRPr="0022685C" w:rsidRDefault="00967F6C" w:rsidP="00967F6C"/>
        </w:tc>
        <w:tc>
          <w:tcPr>
            <w:tcW w:w="1417" w:type="dxa"/>
          </w:tcPr>
          <w:p w14:paraId="285877DE" w14:textId="77777777" w:rsidR="00FB457E" w:rsidRPr="0022685C" w:rsidRDefault="00FB457E" w:rsidP="007523C2"/>
        </w:tc>
      </w:tr>
      <w:tr w:rsidR="00FB457E" w:rsidRPr="0022685C" w14:paraId="2410DE66" w14:textId="77777777" w:rsidTr="3CCAA0A5">
        <w:tc>
          <w:tcPr>
            <w:tcW w:w="803" w:type="dxa"/>
          </w:tcPr>
          <w:p w14:paraId="2A89BC65" w14:textId="3630C7B2" w:rsidR="00FB457E" w:rsidRPr="0022685C" w:rsidRDefault="00FB457E" w:rsidP="007523C2">
            <w:r w:rsidRPr="0022685C">
              <w:t>3</w:t>
            </w:r>
          </w:p>
        </w:tc>
        <w:tc>
          <w:tcPr>
            <w:tcW w:w="8837" w:type="dxa"/>
          </w:tcPr>
          <w:p w14:paraId="5E629B4B" w14:textId="728A462A" w:rsidR="00467DFA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Approval of </w:t>
            </w:r>
            <w:r w:rsidR="00D87B4D" w:rsidRPr="0022685C">
              <w:rPr>
                <w:b/>
                <w:bCs/>
              </w:rPr>
              <w:t>M</w:t>
            </w:r>
            <w:r w:rsidRPr="0022685C">
              <w:rPr>
                <w:b/>
                <w:bCs/>
              </w:rPr>
              <w:t xml:space="preserve">inutes of PCC </w:t>
            </w:r>
            <w:r w:rsidR="00D87B4D" w:rsidRPr="0022685C">
              <w:rPr>
                <w:b/>
                <w:bCs/>
              </w:rPr>
              <w:t>M</w:t>
            </w:r>
            <w:r w:rsidRPr="0022685C">
              <w:rPr>
                <w:b/>
                <w:bCs/>
              </w:rPr>
              <w:t xml:space="preserve">eeting held on </w:t>
            </w:r>
            <w:r w:rsidR="002B21F2">
              <w:rPr>
                <w:b/>
                <w:bCs/>
              </w:rPr>
              <w:t>8</w:t>
            </w:r>
            <w:r w:rsidR="00967F6C">
              <w:rPr>
                <w:b/>
                <w:bCs/>
              </w:rPr>
              <w:t>th</w:t>
            </w:r>
            <w:r w:rsidR="002B21F2">
              <w:rPr>
                <w:b/>
                <w:bCs/>
              </w:rPr>
              <w:t xml:space="preserve"> March 2022</w:t>
            </w:r>
          </w:p>
          <w:p w14:paraId="45D7E252" w14:textId="0893A2E2" w:rsidR="00FB457E" w:rsidRDefault="002B21F2" w:rsidP="007523C2">
            <w:r>
              <w:t xml:space="preserve">PH </w:t>
            </w:r>
            <w:r w:rsidR="00467DFA" w:rsidRPr="0022685C">
              <w:t>proposed the approval of the minutes as an accurate record of the meeting held on</w:t>
            </w:r>
            <w:r w:rsidR="00B30A7F">
              <w:t xml:space="preserve"> </w:t>
            </w:r>
            <w:r>
              <w:t>8</w:t>
            </w:r>
            <w:r w:rsidR="00967F6C">
              <w:t>th</w:t>
            </w:r>
            <w:r>
              <w:t xml:space="preserve"> March 2022</w:t>
            </w:r>
            <w:r w:rsidR="006B4F9B">
              <w:t xml:space="preserve">, seconded by </w:t>
            </w:r>
            <w:r>
              <w:t>VH</w:t>
            </w:r>
            <w:r w:rsidR="006B4F9B">
              <w:t>.</w:t>
            </w:r>
            <w:r w:rsidR="00467DFA" w:rsidRPr="0022685C">
              <w:t xml:space="preserve">  All voted in favour.</w:t>
            </w:r>
          </w:p>
          <w:p w14:paraId="010D38F3" w14:textId="32FD98B3" w:rsidR="0022793F" w:rsidRPr="0022685C" w:rsidRDefault="0022793F" w:rsidP="007523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34E75FA" w14:textId="77777777" w:rsidR="00FB457E" w:rsidRPr="0022685C" w:rsidRDefault="00FB457E" w:rsidP="007523C2"/>
        </w:tc>
      </w:tr>
      <w:tr w:rsidR="00FB457E" w:rsidRPr="0022685C" w14:paraId="13DABA7F" w14:textId="77777777" w:rsidTr="3CCAA0A5">
        <w:tc>
          <w:tcPr>
            <w:tcW w:w="803" w:type="dxa"/>
          </w:tcPr>
          <w:p w14:paraId="1E2EDEA5" w14:textId="49316716" w:rsidR="00FB457E" w:rsidRPr="0022685C" w:rsidRDefault="00FB457E" w:rsidP="007523C2">
            <w:r w:rsidRPr="0022685C">
              <w:t>4</w:t>
            </w:r>
          </w:p>
        </w:tc>
        <w:tc>
          <w:tcPr>
            <w:tcW w:w="8837" w:type="dxa"/>
          </w:tcPr>
          <w:p w14:paraId="0CDAEE01" w14:textId="77777777" w:rsidR="00FB457E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Correspondence</w:t>
            </w:r>
          </w:p>
          <w:p w14:paraId="072031D8" w14:textId="085FC656" w:rsidR="00FB457E" w:rsidRPr="0022685C" w:rsidRDefault="00FB457E" w:rsidP="001365FF">
            <w:r w:rsidRPr="0022685C">
              <w:t>None</w:t>
            </w:r>
          </w:p>
        </w:tc>
        <w:tc>
          <w:tcPr>
            <w:tcW w:w="1417" w:type="dxa"/>
          </w:tcPr>
          <w:p w14:paraId="7924CD09" w14:textId="77777777" w:rsidR="00FB457E" w:rsidRPr="0022685C" w:rsidRDefault="00FB457E" w:rsidP="007523C2"/>
        </w:tc>
      </w:tr>
      <w:tr w:rsidR="00FB457E" w:rsidRPr="0022685C" w14:paraId="56D0E33E" w14:textId="77777777" w:rsidTr="3CCAA0A5">
        <w:tc>
          <w:tcPr>
            <w:tcW w:w="803" w:type="dxa"/>
          </w:tcPr>
          <w:p w14:paraId="0970CB56" w14:textId="26AAB045" w:rsidR="00FB457E" w:rsidRPr="0022685C" w:rsidRDefault="00FB457E" w:rsidP="007523C2">
            <w:r w:rsidRPr="0022685C">
              <w:lastRenderedPageBreak/>
              <w:t>5</w:t>
            </w:r>
          </w:p>
        </w:tc>
        <w:tc>
          <w:tcPr>
            <w:tcW w:w="8837" w:type="dxa"/>
          </w:tcPr>
          <w:p w14:paraId="108FE78C" w14:textId="77777777" w:rsidR="004C351A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Nomination of AOB</w:t>
            </w:r>
          </w:p>
          <w:p w14:paraId="7BB2ADA3" w14:textId="5751CF73" w:rsidR="00256404" w:rsidRDefault="00967F6C" w:rsidP="007523C2">
            <w:r>
              <w:t>None</w:t>
            </w:r>
          </w:p>
          <w:p w14:paraId="47354CE0" w14:textId="32B62400" w:rsidR="00256404" w:rsidRPr="0022685C" w:rsidRDefault="00256404" w:rsidP="007523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2D314C6" w14:textId="77777777" w:rsidR="00FB457E" w:rsidRPr="0022685C" w:rsidRDefault="00FB457E" w:rsidP="007523C2"/>
        </w:tc>
      </w:tr>
      <w:tr w:rsidR="00214418" w:rsidRPr="0022685C" w14:paraId="589F0F37" w14:textId="77777777" w:rsidTr="3CCAA0A5">
        <w:tc>
          <w:tcPr>
            <w:tcW w:w="803" w:type="dxa"/>
          </w:tcPr>
          <w:p w14:paraId="73D41BA1" w14:textId="06E46E6B" w:rsidR="00214418" w:rsidRPr="0022685C" w:rsidRDefault="00214418" w:rsidP="007523C2">
            <w:r w:rsidRPr="0022685C">
              <w:t>6</w:t>
            </w:r>
          </w:p>
        </w:tc>
        <w:tc>
          <w:tcPr>
            <w:tcW w:w="8837" w:type="dxa"/>
          </w:tcPr>
          <w:p w14:paraId="5530EC04" w14:textId="07FFE627" w:rsidR="00214418" w:rsidRPr="0022685C" w:rsidRDefault="00214418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Conflicts of Interest</w:t>
            </w:r>
          </w:p>
          <w:p w14:paraId="115A6800" w14:textId="77777777" w:rsidR="00214418" w:rsidRPr="0022685C" w:rsidRDefault="00214418" w:rsidP="007523C2">
            <w:r w:rsidRPr="0022685C">
              <w:t>None</w:t>
            </w:r>
          </w:p>
          <w:p w14:paraId="2B34ED4B" w14:textId="0DDDCEFD" w:rsidR="00214418" w:rsidRPr="0022685C" w:rsidRDefault="00214418" w:rsidP="007523C2"/>
        </w:tc>
        <w:tc>
          <w:tcPr>
            <w:tcW w:w="1417" w:type="dxa"/>
          </w:tcPr>
          <w:p w14:paraId="28802F30" w14:textId="77777777" w:rsidR="00214418" w:rsidRPr="0022685C" w:rsidRDefault="00214418" w:rsidP="007523C2"/>
        </w:tc>
      </w:tr>
      <w:tr w:rsidR="003036BA" w:rsidRPr="0022685C" w14:paraId="2BCEF60D" w14:textId="77777777" w:rsidTr="3CCAA0A5">
        <w:tc>
          <w:tcPr>
            <w:tcW w:w="803" w:type="dxa"/>
          </w:tcPr>
          <w:p w14:paraId="53AD594B" w14:textId="463B9642" w:rsidR="003036BA" w:rsidRDefault="00814A3F" w:rsidP="007523C2">
            <w:r>
              <w:t>7</w:t>
            </w:r>
          </w:p>
        </w:tc>
        <w:tc>
          <w:tcPr>
            <w:tcW w:w="8837" w:type="dxa"/>
          </w:tcPr>
          <w:p w14:paraId="64541B07" w14:textId="77777777" w:rsidR="00B366D0" w:rsidRPr="00B366D0" w:rsidRDefault="00B366D0" w:rsidP="003036BA">
            <w:pPr>
              <w:rPr>
                <w:b/>
                <w:bCs/>
              </w:rPr>
            </w:pPr>
            <w:r w:rsidRPr="00B366D0">
              <w:rPr>
                <w:b/>
                <w:bCs/>
              </w:rPr>
              <w:t>Service Attendance:</w:t>
            </w:r>
          </w:p>
          <w:p w14:paraId="67BE794C" w14:textId="49869C82" w:rsidR="00B366D0" w:rsidRDefault="003036BA" w:rsidP="003036BA">
            <w:r>
              <w:t>LP</w:t>
            </w:r>
            <w:r w:rsidR="00B366D0">
              <w:t xml:space="preserve"> </w:t>
            </w:r>
            <w:r w:rsidR="00967F6C">
              <w:t>presented the service figure</w:t>
            </w:r>
            <w:r w:rsidR="00814A3F">
              <w:t xml:space="preserve">s </w:t>
            </w:r>
            <w:r w:rsidR="00A947F2">
              <w:t>report,</w:t>
            </w:r>
            <w:r w:rsidR="00814A3F">
              <w:t xml:space="preserve"> </w:t>
            </w:r>
            <w:r w:rsidR="00B366D0">
              <w:t>and it was noted by the PCC.</w:t>
            </w:r>
          </w:p>
          <w:p w14:paraId="33CCD243" w14:textId="41C113D5" w:rsidR="00B366D0" w:rsidRDefault="00B366D0" w:rsidP="003036BA">
            <w:r>
              <w:t xml:space="preserve">The 9am is strong and stable.  The 11am has seen </w:t>
            </w:r>
            <w:r w:rsidR="00BD7A4F">
              <w:t>good</w:t>
            </w:r>
            <w:r>
              <w:t xml:space="preserve"> growth.  AAW numbers see a consistent drop each month, with 30 fewer people than other Sundays.  The 6pm is regularly </w:t>
            </w:r>
            <w:r w:rsidR="00967F6C">
              <w:t>reaching</w:t>
            </w:r>
            <w:r>
              <w:t xml:space="preserve"> 100.</w:t>
            </w:r>
          </w:p>
          <w:p w14:paraId="3E64A223" w14:textId="5C59A748" w:rsidR="00B366D0" w:rsidRDefault="00B366D0" w:rsidP="003036BA">
            <w:r>
              <w:t>Messy Church has not grown back.  PSS reported that some Messy Church mums are helping now, and it will be refreshed once Abi Graham starts</w:t>
            </w:r>
            <w:r w:rsidR="00967F6C">
              <w:t xml:space="preserve"> at Children’s Worker</w:t>
            </w:r>
            <w:r>
              <w:t>.</w:t>
            </w:r>
          </w:p>
          <w:p w14:paraId="33204BCA" w14:textId="73AD71D9" w:rsidR="00B366D0" w:rsidRDefault="003036BA" w:rsidP="003036BA">
            <w:r>
              <w:t>WPG thanked L</w:t>
            </w:r>
            <w:r w:rsidR="00B366D0">
              <w:t xml:space="preserve">P and </w:t>
            </w:r>
            <w:r>
              <w:t>ask</w:t>
            </w:r>
            <w:r w:rsidR="00B366D0">
              <w:t>ed</w:t>
            </w:r>
            <w:r>
              <w:t xml:space="preserve"> for </w:t>
            </w:r>
            <w:r w:rsidR="00B366D0">
              <w:t>these figures to be continually reported to the PCC.</w:t>
            </w:r>
          </w:p>
          <w:p w14:paraId="3C477F58" w14:textId="77777777" w:rsidR="003036BA" w:rsidRDefault="003036BA" w:rsidP="007523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DED186E" w14:textId="77777777" w:rsidR="003036BA" w:rsidRPr="0022685C" w:rsidRDefault="003036BA" w:rsidP="007523C2"/>
        </w:tc>
      </w:tr>
      <w:tr w:rsidR="00584C9F" w:rsidRPr="0022685C" w14:paraId="2153C5A8" w14:textId="77777777" w:rsidTr="3CCAA0A5">
        <w:tc>
          <w:tcPr>
            <w:tcW w:w="803" w:type="dxa"/>
          </w:tcPr>
          <w:p w14:paraId="360209F2" w14:textId="77777777" w:rsidR="00584C9F" w:rsidRDefault="001C2922" w:rsidP="007523C2">
            <w:r>
              <w:t>8</w:t>
            </w:r>
          </w:p>
          <w:p w14:paraId="616007E5" w14:textId="77777777" w:rsidR="006B4F9B" w:rsidRDefault="006B4F9B" w:rsidP="007523C2"/>
          <w:p w14:paraId="6DC6D91C" w14:textId="5306BB0F" w:rsidR="006B4F9B" w:rsidRPr="0022685C" w:rsidRDefault="00551469" w:rsidP="007523C2">
            <w:r>
              <w:t>8</w:t>
            </w:r>
            <w:r w:rsidR="006B4F9B">
              <w:t>a)</w:t>
            </w:r>
          </w:p>
        </w:tc>
        <w:tc>
          <w:tcPr>
            <w:tcW w:w="8837" w:type="dxa"/>
          </w:tcPr>
          <w:p w14:paraId="4D5E0FE7" w14:textId="77777777" w:rsidR="006B4F9B" w:rsidRDefault="006B4F9B" w:rsidP="007523C2">
            <w:pPr>
              <w:rPr>
                <w:b/>
                <w:bCs/>
              </w:rPr>
            </w:pPr>
            <w:r>
              <w:rPr>
                <w:b/>
                <w:bCs/>
              </w:rPr>
              <w:t>Subgroup Reports:</w:t>
            </w:r>
          </w:p>
          <w:p w14:paraId="6A3DCC48" w14:textId="77777777" w:rsidR="006B4F9B" w:rsidRDefault="006B4F9B" w:rsidP="007523C2">
            <w:pPr>
              <w:rPr>
                <w:b/>
                <w:bCs/>
              </w:rPr>
            </w:pPr>
          </w:p>
          <w:p w14:paraId="254BFB91" w14:textId="63DE4F81" w:rsidR="00584C9F" w:rsidRDefault="00584C9F" w:rsidP="007523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Rector’s </w:t>
            </w:r>
            <w:r w:rsidR="009A4A83">
              <w:rPr>
                <w:b/>
                <w:bCs/>
              </w:rPr>
              <w:t>U</w:t>
            </w:r>
            <w:r>
              <w:rPr>
                <w:b/>
                <w:bCs/>
              </w:rPr>
              <w:t>pdates</w:t>
            </w:r>
          </w:p>
          <w:p w14:paraId="141D7078" w14:textId="77777777" w:rsidR="00B366D0" w:rsidRDefault="00B366D0" w:rsidP="00DE2942">
            <w:r>
              <w:t>The Queen’s Platinum Jubilee was a success with 200-300 attending the beacon lighting.</w:t>
            </w:r>
          </w:p>
          <w:p w14:paraId="796E464C" w14:textId="73DD4F45" w:rsidR="00533989" w:rsidRDefault="00533989" w:rsidP="00DE2942">
            <w:r>
              <w:t xml:space="preserve">A </w:t>
            </w:r>
            <w:r w:rsidR="00DE2942">
              <w:t>Civic Service and Pentecost Praise</w:t>
            </w:r>
            <w:r>
              <w:t xml:space="preserve"> Service was also held.  It was noted that not many of the 9am congregation attended either </w:t>
            </w:r>
            <w:r w:rsidR="00967F6C">
              <w:t>service</w:t>
            </w:r>
            <w:r>
              <w:t>.</w:t>
            </w:r>
          </w:p>
          <w:p w14:paraId="6904BD66" w14:textId="77777777" w:rsidR="00533989" w:rsidRDefault="00533989" w:rsidP="00DE2942"/>
          <w:p w14:paraId="5C00CD16" w14:textId="77777777" w:rsidR="00584C9F" w:rsidRDefault="00533989" w:rsidP="00533989">
            <w:r>
              <w:t xml:space="preserve">WPG made the PCC aware of more </w:t>
            </w:r>
            <w:r w:rsidR="00967F6C">
              <w:t xml:space="preserve">of his </w:t>
            </w:r>
            <w:r>
              <w:t>time being spent on General Synod, Diocesan Synod and ODEF</w:t>
            </w:r>
            <w:r w:rsidR="00814A3F">
              <w:t xml:space="preserve"> matters.</w:t>
            </w:r>
          </w:p>
          <w:p w14:paraId="00840B20" w14:textId="52247747" w:rsidR="00814A3F" w:rsidRPr="0022685C" w:rsidRDefault="00814A3F" w:rsidP="00533989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4AB7927" w14:textId="77777777" w:rsidR="00584C9F" w:rsidRPr="0022685C" w:rsidRDefault="00584C9F" w:rsidP="007523C2"/>
        </w:tc>
      </w:tr>
      <w:tr w:rsidR="00214418" w:rsidRPr="0022685C" w14:paraId="2B28854B" w14:textId="77777777" w:rsidTr="3CCAA0A5">
        <w:tc>
          <w:tcPr>
            <w:tcW w:w="803" w:type="dxa"/>
          </w:tcPr>
          <w:p w14:paraId="25F97770" w14:textId="43BE8ED8" w:rsidR="00214418" w:rsidRPr="0022685C" w:rsidRDefault="006B4F9B" w:rsidP="007523C2">
            <w:r>
              <w:t>8b)</w:t>
            </w:r>
          </w:p>
        </w:tc>
        <w:tc>
          <w:tcPr>
            <w:tcW w:w="8837" w:type="dxa"/>
          </w:tcPr>
          <w:p w14:paraId="796CC7C8" w14:textId="189FEF29" w:rsidR="00497481" w:rsidRPr="0022685C" w:rsidRDefault="00A84EC5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Stewardship Report</w:t>
            </w:r>
          </w:p>
          <w:p w14:paraId="316A5DC2" w14:textId="27B240FA" w:rsidR="00EF1DF6" w:rsidRDefault="00172D58" w:rsidP="007523C2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 BR’s absence </w:t>
            </w:r>
            <w:r w:rsidR="0053398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HM</w:t>
            </w:r>
            <w:r w:rsidR="00497481" w:rsidRPr="0022685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ran through this report, and it was noted by the PCC.</w:t>
            </w:r>
            <w:r w:rsidR="00497481" w:rsidRPr="0022685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58A03A1" w14:textId="77C88049" w:rsidR="00DE2942" w:rsidRDefault="00533989" w:rsidP="00DE2942">
            <w:r>
              <w:t xml:space="preserve">Income is steadily coming in, including funding for the new boiler.  The tap and pay machine </w:t>
            </w:r>
            <w:proofErr w:type="gramStart"/>
            <w:r>
              <w:t>has</w:t>
            </w:r>
            <w:proofErr w:type="gramEnd"/>
            <w:r>
              <w:t xml:space="preserve"> proved successful bringing in an average of £600 per month, plus gift aid.</w:t>
            </w:r>
          </w:p>
          <w:p w14:paraId="0773D562" w14:textId="69B8FA4A" w:rsidR="00DE2942" w:rsidRPr="00A947F2" w:rsidRDefault="00533989" w:rsidP="00DE2942">
            <w:r w:rsidRPr="00A947F2">
              <w:t>BR to follow up</w:t>
            </w:r>
            <w:r w:rsidR="00172D58" w:rsidRPr="00A947F2">
              <w:t xml:space="preserve"> with another chart to show “regular giving” and a follow up to the </w:t>
            </w:r>
            <w:proofErr w:type="gramStart"/>
            <w:r w:rsidR="00172D58" w:rsidRPr="00A947F2">
              <w:t>three month</w:t>
            </w:r>
            <w:proofErr w:type="gramEnd"/>
            <w:r w:rsidR="00172D58" w:rsidRPr="00A947F2">
              <w:t xml:space="preserve"> giving challenge.</w:t>
            </w:r>
          </w:p>
          <w:p w14:paraId="6E67C1E0" w14:textId="4B04FBE7" w:rsidR="009A4A83" w:rsidRPr="0022685C" w:rsidRDefault="009A4A83" w:rsidP="00DE2942"/>
        </w:tc>
        <w:tc>
          <w:tcPr>
            <w:tcW w:w="1417" w:type="dxa"/>
          </w:tcPr>
          <w:p w14:paraId="2C66C045" w14:textId="77777777" w:rsidR="000A2653" w:rsidRDefault="000A2653" w:rsidP="007523C2"/>
          <w:p w14:paraId="5ABE963F" w14:textId="77777777" w:rsidR="00172D58" w:rsidRDefault="00172D58" w:rsidP="007523C2"/>
          <w:p w14:paraId="22A1B696" w14:textId="77777777" w:rsidR="00172D58" w:rsidRDefault="00172D58" w:rsidP="007523C2"/>
          <w:p w14:paraId="0F226D94" w14:textId="77777777" w:rsidR="00172D58" w:rsidRDefault="00172D58" w:rsidP="007523C2"/>
          <w:p w14:paraId="1D85A570" w14:textId="43D66C20" w:rsidR="00172D58" w:rsidRPr="0022685C" w:rsidRDefault="00172D58" w:rsidP="007523C2">
            <w:r>
              <w:t>BR</w:t>
            </w:r>
          </w:p>
        </w:tc>
      </w:tr>
      <w:tr w:rsidR="00113113" w:rsidRPr="0022685C" w14:paraId="6ECDC67E" w14:textId="77777777" w:rsidTr="3CCAA0A5">
        <w:tc>
          <w:tcPr>
            <w:tcW w:w="803" w:type="dxa"/>
          </w:tcPr>
          <w:p w14:paraId="2DEBB3A4" w14:textId="3AB4F4D4" w:rsidR="00113113" w:rsidRPr="0022685C" w:rsidRDefault="008A6393" w:rsidP="007523C2">
            <w:r>
              <w:t>8c)</w:t>
            </w:r>
          </w:p>
        </w:tc>
        <w:tc>
          <w:tcPr>
            <w:tcW w:w="8837" w:type="dxa"/>
          </w:tcPr>
          <w:p w14:paraId="0C11C2CD" w14:textId="629EFD69" w:rsidR="00497481" w:rsidRPr="0022685C" w:rsidRDefault="00497481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Finance Report</w:t>
            </w:r>
          </w:p>
          <w:p w14:paraId="40BCC488" w14:textId="2073578E" w:rsidR="007E48F3" w:rsidRDefault="00172D58" w:rsidP="007523C2">
            <w:r>
              <w:t xml:space="preserve">HM ran </w:t>
            </w:r>
            <w:r w:rsidR="00497481" w:rsidRPr="0022685C">
              <w:t>through this report</w:t>
            </w:r>
            <w:r w:rsidR="00C105EB" w:rsidRPr="0022685C">
              <w:t>,</w:t>
            </w:r>
            <w:r w:rsidR="00497481" w:rsidRPr="0022685C">
              <w:t xml:space="preserve"> and it was noted by the PCC.</w:t>
            </w:r>
          </w:p>
          <w:p w14:paraId="5C101888" w14:textId="77777777" w:rsidR="00172D58" w:rsidRDefault="00AA7184" w:rsidP="00AA7184">
            <w:r>
              <w:t>Expenditure</w:t>
            </w:r>
            <w:r w:rsidR="00172D58">
              <w:t xml:space="preserve"> figures show to the end of April.  One chart to be amended to read “2022” instead of “2021”.</w:t>
            </w:r>
          </w:p>
          <w:p w14:paraId="0D9DE672" w14:textId="77777777" w:rsidR="007E48F3" w:rsidRDefault="00AA7184" w:rsidP="000F791D">
            <w:r>
              <w:t xml:space="preserve">HM to </w:t>
            </w:r>
            <w:r w:rsidR="000F791D">
              <w:t xml:space="preserve">explore </w:t>
            </w:r>
            <w:r>
              <w:t xml:space="preserve">why staff costs </w:t>
            </w:r>
            <w:r w:rsidR="000F791D">
              <w:t xml:space="preserve">are showing to be </w:t>
            </w:r>
            <w:r>
              <w:t xml:space="preserve">below budget.  </w:t>
            </w:r>
          </w:p>
          <w:p w14:paraId="465776BD" w14:textId="37B749FB" w:rsidR="000F791D" w:rsidRPr="0022685C" w:rsidRDefault="000F791D" w:rsidP="000F791D"/>
        </w:tc>
        <w:tc>
          <w:tcPr>
            <w:tcW w:w="1417" w:type="dxa"/>
          </w:tcPr>
          <w:p w14:paraId="029714E6" w14:textId="77777777" w:rsidR="00113113" w:rsidRPr="0022685C" w:rsidRDefault="00113113" w:rsidP="007523C2"/>
          <w:p w14:paraId="7C0EDF65" w14:textId="77777777" w:rsidR="0022793F" w:rsidRPr="0022685C" w:rsidRDefault="0022793F" w:rsidP="007523C2"/>
          <w:p w14:paraId="61E3B50B" w14:textId="1699B0E0" w:rsidR="0022793F" w:rsidRPr="0022685C" w:rsidRDefault="000F791D" w:rsidP="007523C2">
            <w:r>
              <w:t>HM</w:t>
            </w:r>
          </w:p>
          <w:p w14:paraId="1D8F170F" w14:textId="77777777" w:rsidR="0022793F" w:rsidRPr="0022685C" w:rsidRDefault="0022793F" w:rsidP="007523C2"/>
          <w:p w14:paraId="24731A89" w14:textId="5FF43240" w:rsidR="0022793F" w:rsidRPr="0022685C" w:rsidRDefault="000F791D" w:rsidP="007523C2">
            <w:r>
              <w:t>HM</w:t>
            </w:r>
          </w:p>
        </w:tc>
      </w:tr>
      <w:tr w:rsidR="00113113" w:rsidRPr="0022685C" w14:paraId="4CEB0C78" w14:textId="77777777" w:rsidTr="3CCAA0A5">
        <w:tc>
          <w:tcPr>
            <w:tcW w:w="803" w:type="dxa"/>
          </w:tcPr>
          <w:p w14:paraId="150689B2" w14:textId="71BA7625" w:rsidR="00113113" w:rsidRPr="0022685C" w:rsidRDefault="008A6393" w:rsidP="007523C2">
            <w:r>
              <w:t>8d)</w:t>
            </w:r>
          </w:p>
        </w:tc>
        <w:tc>
          <w:tcPr>
            <w:tcW w:w="8837" w:type="dxa"/>
          </w:tcPr>
          <w:p w14:paraId="79ABE482" w14:textId="5AF45449" w:rsidR="00573B76" w:rsidRPr="0022685C" w:rsidRDefault="00573B76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Fabric Report</w:t>
            </w:r>
          </w:p>
          <w:p w14:paraId="27ED8F87" w14:textId="19AFA53E" w:rsidR="007E48F3" w:rsidRDefault="00B12706" w:rsidP="007523C2">
            <w:r>
              <w:t xml:space="preserve">NC ran through the </w:t>
            </w:r>
            <w:r w:rsidR="00A56435">
              <w:t>report was noted by the PCC.</w:t>
            </w:r>
          </w:p>
          <w:p w14:paraId="25BCC9A8" w14:textId="6F62C6B3" w:rsidR="00B12706" w:rsidRDefault="00B12706" w:rsidP="00DE2942">
            <w:r>
              <w:t xml:space="preserve">The new boiler is arriving on Monday 20 June, installed by Curtis &amp; </w:t>
            </w:r>
            <w:r w:rsidR="00814A3F">
              <w:t>Carder.</w:t>
            </w:r>
          </w:p>
          <w:p w14:paraId="659B1868" w14:textId="18C5418E" w:rsidR="00B12706" w:rsidRDefault="00B12706" w:rsidP="00DE2942">
            <w:r>
              <w:t xml:space="preserve">The floodlights are looking </w:t>
            </w:r>
            <w:proofErr w:type="gramStart"/>
            <w:r>
              <w:t>good</w:t>
            </w:r>
            <w:proofErr w:type="gramEnd"/>
            <w:r>
              <w:t xml:space="preserve"> and NC will ensure they are programme</w:t>
            </w:r>
            <w:r w:rsidR="003036BA">
              <w:t>d</w:t>
            </w:r>
            <w:r>
              <w:t xml:space="preserve"> to turn off at midnight in future.</w:t>
            </w:r>
          </w:p>
          <w:p w14:paraId="6FF8B4EA" w14:textId="6B3D20BB" w:rsidR="003036BA" w:rsidRDefault="003036BA" w:rsidP="00DE2942">
            <w:r>
              <w:t>The job of relaying the drain under the grass will go ahead.</w:t>
            </w:r>
          </w:p>
          <w:p w14:paraId="4132BB13" w14:textId="76A534D5" w:rsidR="007E48F3" w:rsidRDefault="003036BA" w:rsidP="003036BA">
            <w:r>
              <w:t>PCC recorded their grateful thanks for NC for all he is doing</w:t>
            </w:r>
            <w:r w:rsidR="000F791D">
              <w:t>.</w:t>
            </w:r>
          </w:p>
          <w:p w14:paraId="36DD24EA" w14:textId="7D9E6918" w:rsidR="000F791D" w:rsidRPr="0022685C" w:rsidRDefault="000F791D" w:rsidP="003036BA"/>
        </w:tc>
        <w:tc>
          <w:tcPr>
            <w:tcW w:w="1417" w:type="dxa"/>
          </w:tcPr>
          <w:p w14:paraId="177F49E4" w14:textId="77777777" w:rsidR="00DD3325" w:rsidRDefault="00DD3325" w:rsidP="007523C2"/>
          <w:p w14:paraId="563E3299" w14:textId="77777777" w:rsidR="00B12706" w:rsidRDefault="00B12706" w:rsidP="007523C2"/>
          <w:p w14:paraId="36E12859" w14:textId="77777777" w:rsidR="00B12706" w:rsidRDefault="00B12706" w:rsidP="007523C2"/>
          <w:p w14:paraId="5CDE0823" w14:textId="7C66CB6D" w:rsidR="00B12706" w:rsidRPr="0022685C" w:rsidRDefault="00B12706" w:rsidP="007523C2">
            <w:r>
              <w:t>NC</w:t>
            </w:r>
          </w:p>
        </w:tc>
      </w:tr>
      <w:tr w:rsidR="000F791D" w:rsidRPr="0022685C" w14:paraId="58748FFE" w14:textId="77777777" w:rsidTr="3CCAA0A5">
        <w:tc>
          <w:tcPr>
            <w:tcW w:w="803" w:type="dxa"/>
          </w:tcPr>
          <w:p w14:paraId="6586C211" w14:textId="77777777" w:rsidR="000F791D" w:rsidRDefault="000F791D" w:rsidP="007523C2"/>
        </w:tc>
        <w:tc>
          <w:tcPr>
            <w:tcW w:w="8837" w:type="dxa"/>
          </w:tcPr>
          <w:p w14:paraId="134F05AC" w14:textId="77777777" w:rsidR="000F791D" w:rsidRPr="00814A3F" w:rsidRDefault="000F791D" w:rsidP="003036BA">
            <w:pPr>
              <w:rPr>
                <w:b/>
                <w:bCs/>
              </w:rPr>
            </w:pPr>
            <w:r w:rsidRPr="00814A3F">
              <w:rPr>
                <w:b/>
                <w:bCs/>
              </w:rPr>
              <w:t>Health &amp; Safety:</w:t>
            </w:r>
          </w:p>
          <w:p w14:paraId="1C1BDE87" w14:textId="77777777" w:rsidR="000F791D" w:rsidRDefault="000F791D" w:rsidP="003036BA">
            <w:r>
              <w:t>This agenda item will be a standard in future meetings.</w:t>
            </w:r>
          </w:p>
          <w:p w14:paraId="134E29B6" w14:textId="77299DA6" w:rsidR="00EA183E" w:rsidRDefault="000F791D" w:rsidP="003036BA">
            <w:r>
              <w:t>N</w:t>
            </w:r>
            <w:r w:rsidR="00EA183E">
              <w:t>G reported that the Fire Inspector has visited The Centre, Verney Close and will be returning for a second visit to see risk assessments, particularly in relation to the SOS room.</w:t>
            </w:r>
          </w:p>
          <w:p w14:paraId="031B00ED" w14:textId="3C4F2D94" w:rsidR="000F791D" w:rsidRDefault="000F791D" w:rsidP="003036BA">
            <w:r>
              <w:t>LP</w:t>
            </w:r>
            <w:r w:rsidR="00EA183E">
              <w:t xml:space="preserve"> would </w:t>
            </w:r>
            <w:r>
              <w:t xml:space="preserve">value </w:t>
            </w:r>
            <w:r w:rsidR="00EA183E">
              <w:t xml:space="preserve">H&amp;S and Domestic Abuse </w:t>
            </w:r>
            <w:r>
              <w:t>training / briefing</w:t>
            </w:r>
            <w:r w:rsidR="00EA183E">
              <w:t xml:space="preserve"> especially regarding Women’s Heaven.</w:t>
            </w:r>
          </w:p>
          <w:p w14:paraId="7DCFF358" w14:textId="77777777" w:rsidR="000F791D" w:rsidRPr="0022685C" w:rsidRDefault="000F791D" w:rsidP="005817C5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DB769C3" w14:textId="77777777" w:rsidR="000F791D" w:rsidRPr="0022685C" w:rsidRDefault="000F791D" w:rsidP="007523C2"/>
        </w:tc>
      </w:tr>
      <w:tr w:rsidR="000F791D" w:rsidRPr="0022685C" w14:paraId="562EE611" w14:textId="7BD85D50" w:rsidTr="3CCAA0A5">
        <w:tc>
          <w:tcPr>
            <w:tcW w:w="803" w:type="dxa"/>
          </w:tcPr>
          <w:p w14:paraId="5593122C" w14:textId="51A8C78B" w:rsidR="000F791D" w:rsidRPr="0022685C" w:rsidRDefault="000F791D" w:rsidP="007523C2">
            <w:r>
              <w:t>8e)</w:t>
            </w:r>
          </w:p>
        </w:tc>
        <w:tc>
          <w:tcPr>
            <w:tcW w:w="8837" w:type="dxa"/>
          </w:tcPr>
          <w:p w14:paraId="6E6C5D50" w14:textId="77777777" w:rsidR="000F791D" w:rsidRDefault="000F791D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Production Report </w:t>
            </w:r>
          </w:p>
          <w:p w14:paraId="649166D5" w14:textId="77777777" w:rsidR="000F791D" w:rsidRDefault="000F791D" w:rsidP="00DE2942">
            <w:r>
              <w:t xml:space="preserve">The report was noted by the PCC.  </w:t>
            </w:r>
          </w:p>
          <w:p w14:paraId="062D1215" w14:textId="07946FCB" w:rsidR="000F791D" w:rsidRPr="0022685C" w:rsidRDefault="000F791D" w:rsidP="00AA718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A1B58EB" w14:textId="77777777" w:rsidR="000F791D" w:rsidRPr="0022685C" w:rsidRDefault="000F791D" w:rsidP="007523C2"/>
        </w:tc>
      </w:tr>
      <w:tr w:rsidR="0013275E" w:rsidRPr="0022685C" w14:paraId="32369553" w14:textId="77777777" w:rsidTr="3CCAA0A5">
        <w:tc>
          <w:tcPr>
            <w:tcW w:w="803" w:type="dxa"/>
          </w:tcPr>
          <w:p w14:paraId="714E2BEC" w14:textId="1549F5CB" w:rsidR="0013275E" w:rsidRPr="0022685C" w:rsidRDefault="008A6393" w:rsidP="007523C2">
            <w:r>
              <w:t>8f)</w:t>
            </w:r>
          </w:p>
        </w:tc>
        <w:tc>
          <w:tcPr>
            <w:tcW w:w="8837" w:type="dxa"/>
          </w:tcPr>
          <w:p w14:paraId="1FE7C75A" w14:textId="0EEFAEB7" w:rsidR="000F791D" w:rsidRDefault="0013275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MOG </w:t>
            </w:r>
            <w:r w:rsidR="006B4F9B">
              <w:rPr>
                <w:b/>
                <w:bCs/>
              </w:rPr>
              <w:t>R</w:t>
            </w:r>
            <w:r w:rsidRPr="0022685C">
              <w:rPr>
                <w:b/>
                <w:bCs/>
              </w:rPr>
              <w:t>eport</w:t>
            </w:r>
          </w:p>
          <w:p w14:paraId="5C80D5C6" w14:textId="74349291" w:rsidR="0013275E" w:rsidRPr="00EA183E" w:rsidRDefault="00AA7184" w:rsidP="007523C2">
            <w:r w:rsidRPr="00EA183E">
              <w:t>The report was noted by the PCC</w:t>
            </w:r>
          </w:p>
          <w:p w14:paraId="1C1B6DCC" w14:textId="27865D88" w:rsidR="0007362F" w:rsidRDefault="00AA7184" w:rsidP="0007362F">
            <w:r>
              <w:t xml:space="preserve">The </w:t>
            </w:r>
            <w:r w:rsidR="000F791D">
              <w:t xml:space="preserve">Centre </w:t>
            </w:r>
            <w:r>
              <w:t xml:space="preserve">lease has been renewed for another five years at a peppercorn rent.  </w:t>
            </w:r>
          </w:p>
          <w:p w14:paraId="0A996C7A" w14:textId="44945D3C" w:rsidR="0007362F" w:rsidRDefault="00AA7184" w:rsidP="0007362F">
            <w:r>
              <w:t>VH to speak to Keith Croxton regarding extending Judith Wigley’s contract.</w:t>
            </w:r>
          </w:p>
          <w:p w14:paraId="5EF7F8D0" w14:textId="5BB8D23C" w:rsidR="008E501F" w:rsidRPr="0022685C" w:rsidRDefault="008E501F" w:rsidP="00DE2942"/>
        </w:tc>
        <w:tc>
          <w:tcPr>
            <w:tcW w:w="1417" w:type="dxa"/>
          </w:tcPr>
          <w:p w14:paraId="6A113BF8" w14:textId="62626C17" w:rsidR="0013275E" w:rsidRPr="0022685C" w:rsidRDefault="0013275E" w:rsidP="007523C2"/>
        </w:tc>
      </w:tr>
      <w:tr w:rsidR="0013275E" w:rsidRPr="0022685C" w14:paraId="0001B21B" w14:textId="77777777" w:rsidTr="3CCAA0A5">
        <w:tc>
          <w:tcPr>
            <w:tcW w:w="803" w:type="dxa"/>
          </w:tcPr>
          <w:p w14:paraId="340B51E9" w14:textId="68344F26" w:rsidR="0013275E" w:rsidRPr="0022685C" w:rsidRDefault="008A6393" w:rsidP="007523C2">
            <w:r>
              <w:t>8g)</w:t>
            </w:r>
          </w:p>
        </w:tc>
        <w:tc>
          <w:tcPr>
            <w:tcW w:w="8837" w:type="dxa"/>
          </w:tcPr>
          <w:p w14:paraId="246495EB" w14:textId="0AC991CE" w:rsidR="007E48F3" w:rsidRPr="00701E6A" w:rsidRDefault="007E48F3" w:rsidP="007523C2">
            <w:pPr>
              <w:rPr>
                <w:b/>
                <w:bCs/>
              </w:rPr>
            </w:pPr>
            <w:r w:rsidRPr="00701E6A">
              <w:rPr>
                <w:b/>
                <w:bCs/>
              </w:rPr>
              <w:t>Safeguarding report</w:t>
            </w:r>
          </w:p>
          <w:p w14:paraId="37717C66" w14:textId="77777777" w:rsidR="00210177" w:rsidRDefault="00210177" w:rsidP="007523C2">
            <w:r>
              <w:t xml:space="preserve">The report was noted by the PCC.  </w:t>
            </w:r>
          </w:p>
          <w:p w14:paraId="0A502CAB" w14:textId="5E77665C" w:rsidR="00210177" w:rsidRDefault="00210177" w:rsidP="007523C2">
            <w:r>
              <w:t xml:space="preserve">Those </w:t>
            </w:r>
            <w:r w:rsidR="00F663A6">
              <w:t xml:space="preserve">four PCC members </w:t>
            </w:r>
            <w:r>
              <w:t xml:space="preserve">who have not yet completed the Safeguarding Training will be sent the link.  </w:t>
            </w:r>
          </w:p>
          <w:p w14:paraId="3A82AD86" w14:textId="77777777" w:rsidR="007E48F3" w:rsidRDefault="00F663A6" w:rsidP="00F663A6">
            <w:r>
              <w:t>VH informed the PCC that there is also a Recruitment Course that needs to be completed by ME and MH.  VH to send the link.</w:t>
            </w:r>
          </w:p>
          <w:p w14:paraId="3152274B" w14:textId="5B3C7C8A" w:rsidR="00F663A6" w:rsidRPr="0022685C" w:rsidRDefault="00F663A6" w:rsidP="00F663A6"/>
        </w:tc>
        <w:tc>
          <w:tcPr>
            <w:tcW w:w="1417" w:type="dxa"/>
          </w:tcPr>
          <w:p w14:paraId="119D4051" w14:textId="77777777" w:rsidR="0013275E" w:rsidRDefault="0013275E" w:rsidP="007523C2"/>
          <w:p w14:paraId="509C22FC" w14:textId="77777777" w:rsidR="00F663A6" w:rsidRDefault="00F663A6" w:rsidP="007523C2"/>
          <w:p w14:paraId="552B9D18" w14:textId="77777777" w:rsidR="00F663A6" w:rsidRDefault="00F663A6" w:rsidP="007523C2">
            <w:r>
              <w:t>SF</w:t>
            </w:r>
          </w:p>
          <w:p w14:paraId="16572CD0" w14:textId="77777777" w:rsidR="00F663A6" w:rsidRDefault="00F663A6" w:rsidP="007523C2"/>
          <w:p w14:paraId="39CEC03C" w14:textId="77777777" w:rsidR="00F663A6" w:rsidRDefault="00F663A6" w:rsidP="007523C2"/>
          <w:p w14:paraId="37BA454F" w14:textId="73530514" w:rsidR="00F663A6" w:rsidRPr="0022685C" w:rsidRDefault="00F663A6" w:rsidP="007523C2">
            <w:r>
              <w:t>VH</w:t>
            </w:r>
          </w:p>
        </w:tc>
      </w:tr>
      <w:tr w:rsidR="0013275E" w:rsidRPr="0022685C" w14:paraId="01240D99" w14:textId="77777777" w:rsidTr="3CCAA0A5">
        <w:tc>
          <w:tcPr>
            <w:tcW w:w="803" w:type="dxa"/>
          </w:tcPr>
          <w:p w14:paraId="577C89DF" w14:textId="6A80A156" w:rsidR="0013275E" w:rsidRPr="0022685C" w:rsidRDefault="004C351A" w:rsidP="007523C2">
            <w:r w:rsidRPr="0022685C">
              <w:t>9</w:t>
            </w:r>
          </w:p>
        </w:tc>
        <w:tc>
          <w:tcPr>
            <w:tcW w:w="8837" w:type="dxa"/>
          </w:tcPr>
          <w:p w14:paraId="49EFF69A" w14:textId="5518560E" w:rsidR="00B30A7F" w:rsidRDefault="0013275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Staff </w:t>
            </w:r>
            <w:r w:rsidR="62738F15" w:rsidRPr="0022685C">
              <w:rPr>
                <w:b/>
                <w:bCs/>
              </w:rPr>
              <w:t>U</w:t>
            </w:r>
            <w:r w:rsidRPr="0022685C">
              <w:rPr>
                <w:b/>
                <w:bCs/>
              </w:rPr>
              <w:t>pdate</w:t>
            </w:r>
          </w:p>
          <w:p w14:paraId="734D796D" w14:textId="38D98DA2" w:rsidR="00DE2942" w:rsidRDefault="00DE2942" w:rsidP="00DE2942"/>
          <w:p w14:paraId="01089DCA" w14:textId="77777777" w:rsidR="00AF55C7" w:rsidRPr="00E87F06" w:rsidRDefault="00DE2942" w:rsidP="00DE2942">
            <w:pPr>
              <w:rPr>
                <w:b/>
                <w:bCs/>
              </w:rPr>
            </w:pPr>
            <w:r w:rsidRPr="00E87F06">
              <w:rPr>
                <w:b/>
                <w:bCs/>
              </w:rPr>
              <w:t>Olly</w:t>
            </w:r>
            <w:r w:rsidR="00AF55C7" w:rsidRPr="00E87F06">
              <w:rPr>
                <w:b/>
                <w:bCs/>
              </w:rPr>
              <w:t xml:space="preserve"> Holland</w:t>
            </w:r>
          </w:p>
          <w:p w14:paraId="2B6C202F" w14:textId="591E13FC" w:rsidR="00A80C7C" w:rsidRDefault="00AF55C7" w:rsidP="00A80C7C">
            <w:r>
              <w:t>Olly is very unwell</w:t>
            </w:r>
            <w:r w:rsidR="00A80C7C">
              <w:t xml:space="preserve"> and should receive an official diagnosis shortly.  VH proposed that the PCC pay Olly full sick pay to the end of his contract.  Seconded by MH, all in favour.</w:t>
            </w:r>
          </w:p>
          <w:p w14:paraId="57B418C0" w14:textId="77777777" w:rsidR="00AF55C7" w:rsidRDefault="00AF55C7" w:rsidP="00DE2942"/>
          <w:p w14:paraId="39C2CA2A" w14:textId="77777777" w:rsidR="00AF55C7" w:rsidRPr="00E87F06" w:rsidRDefault="00AF55C7" w:rsidP="00DE2942">
            <w:pPr>
              <w:rPr>
                <w:b/>
                <w:bCs/>
              </w:rPr>
            </w:pPr>
            <w:r w:rsidRPr="00E87F06">
              <w:rPr>
                <w:b/>
                <w:bCs/>
              </w:rPr>
              <w:t>Jayde Crouch</w:t>
            </w:r>
          </w:p>
          <w:p w14:paraId="7EA94FB1" w14:textId="5EB09192" w:rsidR="00A80C7C" w:rsidRDefault="00AF55C7" w:rsidP="00DE2942">
            <w:r>
              <w:t>Jayde’s leaving collection is arrange</w:t>
            </w:r>
            <w:r w:rsidR="00E87F06">
              <w:t>d</w:t>
            </w:r>
            <w:r>
              <w:t xml:space="preserve">.  There will be a week of handover with </w:t>
            </w:r>
            <w:r w:rsidR="00A80C7C">
              <w:t xml:space="preserve">successor </w:t>
            </w:r>
            <w:r>
              <w:t>Abi Graham.  Abi will have month</w:t>
            </w:r>
            <w:r w:rsidR="00E87F06">
              <w:t>l</w:t>
            </w:r>
            <w:r>
              <w:t>y meeting</w:t>
            </w:r>
            <w:r w:rsidR="00E87F06">
              <w:t>s</w:t>
            </w:r>
            <w:r>
              <w:t xml:space="preserve"> with KP and Judith Wigley.</w:t>
            </w:r>
            <w:r w:rsidR="00A80C7C">
              <w:t xml:space="preserve">  The post will be 20 hours/week.</w:t>
            </w:r>
          </w:p>
          <w:p w14:paraId="3E509697" w14:textId="77777777" w:rsidR="00A80C7C" w:rsidRDefault="00A80C7C" w:rsidP="00DE2942"/>
          <w:p w14:paraId="290500AB" w14:textId="5C7CC97A" w:rsidR="00A80C7C" w:rsidRDefault="00DE2942" w:rsidP="00DE2942">
            <w:r w:rsidRPr="00E87F06">
              <w:rPr>
                <w:b/>
                <w:bCs/>
              </w:rPr>
              <w:t>Families Minister</w:t>
            </w:r>
          </w:p>
          <w:p w14:paraId="2E4E6323" w14:textId="77777777" w:rsidR="00E91B61" w:rsidRDefault="00DE2942" w:rsidP="00E91B61">
            <w:r>
              <w:t xml:space="preserve">Interviewing on 2 July.  </w:t>
            </w:r>
            <w:r w:rsidR="00A80C7C">
              <w:t xml:space="preserve">The successful applicant will run Hot Dog Wednesdays, </w:t>
            </w:r>
            <w:r>
              <w:t xml:space="preserve">Messy Church, Ark and </w:t>
            </w:r>
            <w:r w:rsidR="00A80C7C">
              <w:t xml:space="preserve">have </w:t>
            </w:r>
            <w:r>
              <w:t xml:space="preserve">some 11am involvement.  </w:t>
            </w:r>
          </w:p>
          <w:p w14:paraId="385A8716" w14:textId="77777777" w:rsidR="00E91B61" w:rsidRDefault="00E91B61" w:rsidP="00E91B61"/>
          <w:p w14:paraId="72F7BC6B" w14:textId="77777777" w:rsidR="00E91B61" w:rsidRDefault="00E91B61" w:rsidP="00E91B61">
            <w:r w:rsidRPr="00E91B61">
              <w:rPr>
                <w:b/>
                <w:bCs/>
              </w:rPr>
              <w:t>Ope Ayileye</w:t>
            </w:r>
            <w:r>
              <w:t xml:space="preserve"> </w:t>
            </w:r>
          </w:p>
          <w:p w14:paraId="6B2204AD" w14:textId="787EE70A" w:rsidR="00DE2942" w:rsidRPr="00E91B61" w:rsidRDefault="00E91B61" w:rsidP="00E91B61">
            <w:r>
              <w:t xml:space="preserve">Ope will shortly start preaching at BPC.  His </w:t>
            </w:r>
            <w:r w:rsidR="00A6526D">
              <w:t>‘</w:t>
            </w:r>
            <w:proofErr w:type="spellStart"/>
            <w:r w:rsidRPr="00246BB3">
              <w:t>Deaconing</w:t>
            </w:r>
            <w:proofErr w:type="spellEnd"/>
            <w:r w:rsidR="00A6526D">
              <w:t>’</w:t>
            </w:r>
            <w:r>
              <w:t xml:space="preserve"> is on </w:t>
            </w:r>
            <w:r w:rsidR="00DE2942">
              <w:t>2 July</w:t>
            </w:r>
            <w:r>
              <w:t xml:space="preserve"> 2022.</w:t>
            </w:r>
          </w:p>
          <w:p w14:paraId="42F35A15" w14:textId="77777777" w:rsidR="00A80C7C" w:rsidRDefault="00A80C7C" w:rsidP="00DE2942"/>
          <w:p w14:paraId="024D9B26" w14:textId="3A4A2B81" w:rsidR="00E91B61" w:rsidRPr="00E91B61" w:rsidRDefault="00DE2942" w:rsidP="00DE2942">
            <w:pPr>
              <w:rPr>
                <w:b/>
                <w:bCs/>
              </w:rPr>
            </w:pPr>
            <w:r w:rsidRPr="00E91B61">
              <w:rPr>
                <w:b/>
                <w:bCs/>
              </w:rPr>
              <w:t>A</w:t>
            </w:r>
            <w:r w:rsidR="00E91B61" w:rsidRPr="00E91B61">
              <w:rPr>
                <w:b/>
                <w:bCs/>
              </w:rPr>
              <w:t>ndrew Walmsley</w:t>
            </w:r>
          </w:p>
          <w:p w14:paraId="56ED92B0" w14:textId="1EF64F2E" w:rsidR="00E91B61" w:rsidRDefault="00E91B61" w:rsidP="00DE2942">
            <w:r>
              <w:t>Andrew would like to carry out his Curacy at BPC.  It is possible for him to start in July 2023.  KP could be starting a new job in Autumn 2023.</w:t>
            </w:r>
          </w:p>
          <w:p w14:paraId="5FC21CA8" w14:textId="130C7256" w:rsidR="0013275E" w:rsidRPr="00A80C7C" w:rsidRDefault="0013275E" w:rsidP="00A80C7C"/>
        </w:tc>
        <w:tc>
          <w:tcPr>
            <w:tcW w:w="1417" w:type="dxa"/>
          </w:tcPr>
          <w:p w14:paraId="34D24168" w14:textId="77777777" w:rsidR="0013275E" w:rsidRPr="0022685C" w:rsidRDefault="0013275E" w:rsidP="007523C2"/>
        </w:tc>
      </w:tr>
      <w:tr w:rsidR="003036BA" w:rsidRPr="0022685C" w14:paraId="10CC53FA" w14:textId="77777777" w:rsidTr="3CCAA0A5">
        <w:tc>
          <w:tcPr>
            <w:tcW w:w="803" w:type="dxa"/>
          </w:tcPr>
          <w:p w14:paraId="2045719A" w14:textId="5AFAEC8B" w:rsidR="003036BA" w:rsidRPr="0022685C" w:rsidRDefault="00551469" w:rsidP="007523C2">
            <w:r>
              <w:t>10</w:t>
            </w:r>
          </w:p>
        </w:tc>
        <w:tc>
          <w:tcPr>
            <w:tcW w:w="8837" w:type="dxa"/>
          </w:tcPr>
          <w:p w14:paraId="4ADC381F" w14:textId="77777777" w:rsidR="00E87F06" w:rsidRPr="002A5BAA" w:rsidRDefault="00E87F06" w:rsidP="003036BA">
            <w:pPr>
              <w:rPr>
                <w:b/>
                <w:bCs/>
              </w:rPr>
            </w:pPr>
            <w:r w:rsidRPr="002A5BAA">
              <w:rPr>
                <w:b/>
                <w:bCs/>
              </w:rPr>
              <w:t>High Leigh Parish Weekend</w:t>
            </w:r>
          </w:p>
          <w:p w14:paraId="2BFB350A" w14:textId="585C5EA6" w:rsidR="003036BA" w:rsidRDefault="003036BA" w:rsidP="003036BA">
            <w:r>
              <w:t>139 sign ups</w:t>
            </w:r>
            <w:r w:rsidR="00E87F06">
              <w:t xml:space="preserve"> at present.</w:t>
            </w:r>
            <w:r w:rsidR="00EA183E">
              <w:t xml:space="preserve">  KP has asked Connect Group leaders for feedback from their groups</w:t>
            </w:r>
            <w:r w:rsidR="00551469">
              <w:t xml:space="preserve">, which is that </w:t>
            </w:r>
            <w:r w:rsidR="00EA183E">
              <w:t>those that want to come</w:t>
            </w:r>
            <w:r w:rsidR="00AB522C">
              <w:t xml:space="preserve"> have already booked.</w:t>
            </w:r>
          </w:p>
          <w:p w14:paraId="5F2E88B6" w14:textId="29E3E50F" w:rsidR="003036BA" w:rsidRDefault="003036BA" w:rsidP="003036BA">
            <w:r>
              <w:t>KP to chase up wit</w:t>
            </w:r>
            <w:r w:rsidR="002A5BAA">
              <w:t>h those Connect Group leaders who have not responded.</w:t>
            </w:r>
          </w:p>
          <w:p w14:paraId="2323DC71" w14:textId="77777777" w:rsidR="003036BA" w:rsidRPr="0022685C" w:rsidRDefault="003036BA" w:rsidP="007523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47446F1" w14:textId="77777777" w:rsidR="003036BA" w:rsidRDefault="003036BA" w:rsidP="007523C2"/>
          <w:p w14:paraId="1268B4EA" w14:textId="77777777" w:rsidR="00551469" w:rsidRDefault="00551469" w:rsidP="007523C2"/>
          <w:p w14:paraId="232BC65F" w14:textId="77777777" w:rsidR="00551469" w:rsidRDefault="00551469" w:rsidP="007523C2"/>
          <w:p w14:paraId="31CC9712" w14:textId="1EB9A54A" w:rsidR="00551469" w:rsidRDefault="00551469" w:rsidP="007523C2">
            <w:r>
              <w:t>KP</w:t>
            </w:r>
          </w:p>
        </w:tc>
      </w:tr>
      <w:tr w:rsidR="00E93514" w:rsidRPr="0022685C" w14:paraId="2581F2B2" w14:textId="77777777" w:rsidTr="3CCAA0A5">
        <w:tc>
          <w:tcPr>
            <w:tcW w:w="803" w:type="dxa"/>
          </w:tcPr>
          <w:p w14:paraId="05FE9266" w14:textId="3D31EB55" w:rsidR="00E93514" w:rsidRPr="0022685C" w:rsidRDefault="00551469" w:rsidP="007523C2">
            <w:r>
              <w:t>11</w:t>
            </w:r>
          </w:p>
        </w:tc>
        <w:tc>
          <w:tcPr>
            <w:tcW w:w="8837" w:type="dxa"/>
          </w:tcPr>
          <w:p w14:paraId="6244B614" w14:textId="77777777" w:rsidR="00E93514" w:rsidRDefault="00E93514" w:rsidP="007523C2">
            <w:pPr>
              <w:rPr>
                <w:b/>
                <w:bCs/>
              </w:rPr>
            </w:pPr>
            <w:r>
              <w:rPr>
                <w:b/>
                <w:bCs/>
              </w:rPr>
              <w:t>Future of Connect Groups</w:t>
            </w:r>
          </w:p>
          <w:p w14:paraId="3A7214F6" w14:textId="3AD2ACFE" w:rsidR="00E93514" w:rsidRDefault="00E93514" w:rsidP="00E93514">
            <w:r>
              <w:t xml:space="preserve">KP and WPG </w:t>
            </w:r>
            <w:r w:rsidR="002A5BAA">
              <w:t>have</w:t>
            </w:r>
            <w:r>
              <w:t xml:space="preserve"> had a handover</w:t>
            </w:r>
            <w:r w:rsidR="002A5BAA">
              <w:t xml:space="preserve"> with </w:t>
            </w:r>
            <w:r w:rsidR="00A6526D">
              <w:t>Michael</w:t>
            </w:r>
            <w:r w:rsidR="002A5BAA">
              <w:t xml:space="preserve"> Greig</w:t>
            </w:r>
            <w:r>
              <w:t xml:space="preserve">.  </w:t>
            </w:r>
          </w:p>
          <w:p w14:paraId="459AE507" w14:textId="5BD3100B" w:rsidR="00E93514" w:rsidRDefault="00E93514" w:rsidP="00E93514">
            <w:r>
              <w:t xml:space="preserve">KP </w:t>
            </w:r>
            <w:r w:rsidR="002A5BAA">
              <w:t xml:space="preserve">has </w:t>
            </w:r>
            <w:r>
              <w:t>spoke</w:t>
            </w:r>
            <w:r w:rsidR="002A5BAA">
              <w:t>n</w:t>
            </w:r>
            <w:r>
              <w:t xml:space="preserve"> to </w:t>
            </w:r>
            <w:r w:rsidR="002A5BAA">
              <w:t xml:space="preserve">Keith and Mandy </w:t>
            </w:r>
            <w:r>
              <w:t>Hagon re</w:t>
            </w:r>
            <w:r w:rsidR="002A5BAA">
              <w:t>garding</w:t>
            </w:r>
            <w:r>
              <w:t xml:space="preserve"> running termly meetings, </w:t>
            </w:r>
            <w:r w:rsidR="00551469">
              <w:t xml:space="preserve">with </w:t>
            </w:r>
            <w:r>
              <w:t xml:space="preserve">KH taking on discipleship roles.  </w:t>
            </w:r>
            <w:r w:rsidR="00551469">
              <w:t xml:space="preserve">For the moment, </w:t>
            </w:r>
            <w:r>
              <w:t xml:space="preserve">KP </w:t>
            </w:r>
            <w:r w:rsidR="00551469">
              <w:t xml:space="preserve">is </w:t>
            </w:r>
            <w:r>
              <w:t xml:space="preserve">handling </w:t>
            </w:r>
            <w:r w:rsidR="00551469">
              <w:t>pastoral issues arising from Connect Groups.</w:t>
            </w:r>
          </w:p>
          <w:p w14:paraId="12431645" w14:textId="43B06CA4" w:rsidR="00E93514" w:rsidRPr="0022685C" w:rsidRDefault="00E93514" w:rsidP="007523C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2BA05EC" w14:textId="77777777" w:rsidR="00E93514" w:rsidRDefault="00E93514" w:rsidP="007523C2"/>
        </w:tc>
      </w:tr>
      <w:tr w:rsidR="00E93514" w:rsidRPr="0022685C" w14:paraId="1ED29C68" w14:textId="77777777" w:rsidTr="3CCAA0A5">
        <w:tc>
          <w:tcPr>
            <w:tcW w:w="803" w:type="dxa"/>
          </w:tcPr>
          <w:p w14:paraId="1E14B2BF" w14:textId="71A1B89C" w:rsidR="00E93514" w:rsidRPr="0022685C" w:rsidRDefault="00551469" w:rsidP="007523C2">
            <w:r>
              <w:t>12</w:t>
            </w:r>
          </w:p>
        </w:tc>
        <w:tc>
          <w:tcPr>
            <w:tcW w:w="8837" w:type="dxa"/>
          </w:tcPr>
          <w:p w14:paraId="0526FBAB" w14:textId="2908FF0B" w:rsidR="00E93514" w:rsidRDefault="00E93514" w:rsidP="00E93514">
            <w:r w:rsidRPr="002A5BAA">
              <w:rPr>
                <w:b/>
                <w:bCs/>
              </w:rPr>
              <w:t>Associate Minister</w:t>
            </w:r>
          </w:p>
          <w:p w14:paraId="3BCCC74E" w14:textId="0CF01025" w:rsidR="00814A3F" w:rsidRDefault="00814A3F" w:rsidP="00E93514">
            <w:r>
              <w:t>LP to g</w:t>
            </w:r>
            <w:r w:rsidR="00AB522C">
              <w:t xml:space="preserve">ather </w:t>
            </w:r>
            <w:r>
              <w:t xml:space="preserve">a </w:t>
            </w:r>
            <w:r w:rsidR="00AB522C">
              <w:t xml:space="preserve">working </w:t>
            </w:r>
            <w:r>
              <w:t>group together to discuss possibilities to take this further.</w:t>
            </w:r>
          </w:p>
          <w:p w14:paraId="66660978" w14:textId="77777777" w:rsidR="00814A3F" w:rsidRDefault="00814A3F" w:rsidP="00E93514">
            <w:r>
              <w:t>WPG to circulate an email asking for members to join.</w:t>
            </w:r>
          </w:p>
          <w:p w14:paraId="1B1A14D8" w14:textId="77777777" w:rsidR="00E93514" w:rsidRPr="0022685C" w:rsidRDefault="00E93514" w:rsidP="00814A3F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D2F0948" w14:textId="77777777" w:rsidR="00E93514" w:rsidRDefault="00E93514" w:rsidP="007523C2"/>
          <w:p w14:paraId="529E5292" w14:textId="52D165CF" w:rsidR="00814A3F" w:rsidRDefault="00814A3F" w:rsidP="007523C2">
            <w:r>
              <w:t>LP/WPG</w:t>
            </w:r>
          </w:p>
        </w:tc>
      </w:tr>
      <w:tr w:rsidR="004C351A" w:rsidRPr="0022685C" w14:paraId="177D400A" w14:textId="77777777" w:rsidTr="3CCAA0A5">
        <w:tc>
          <w:tcPr>
            <w:tcW w:w="803" w:type="dxa"/>
          </w:tcPr>
          <w:p w14:paraId="014440A8" w14:textId="483EB94F" w:rsidR="004C351A" w:rsidRPr="0022685C" w:rsidRDefault="004C351A" w:rsidP="007523C2">
            <w:r w:rsidRPr="0022685C">
              <w:t>1</w:t>
            </w:r>
            <w:r w:rsidR="008A6393">
              <w:t>3</w:t>
            </w:r>
          </w:p>
        </w:tc>
        <w:tc>
          <w:tcPr>
            <w:tcW w:w="8837" w:type="dxa"/>
          </w:tcPr>
          <w:p w14:paraId="7C5E652B" w14:textId="316323E2" w:rsidR="003B5983" w:rsidRDefault="004C351A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Any Other Business</w:t>
            </w:r>
          </w:p>
          <w:p w14:paraId="71E724A4" w14:textId="3CBF0E21" w:rsidR="00B12706" w:rsidRDefault="00B12706" w:rsidP="00B12706">
            <w:r>
              <w:t xml:space="preserve">Car parking: still </w:t>
            </w:r>
            <w:r w:rsidR="00AB522C">
              <w:t xml:space="preserve">an </w:t>
            </w:r>
            <w:r>
              <w:t>ongoing issue especially on a Tuesday.</w:t>
            </w:r>
          </w:p>
          <w:p w14:paraId="66144EBF" w14:textId="0D5548AF" w:rsidR="00AF55C7" w:rsidRDefault="00AF55C7" w:rsidP="00B12706">
            <w:r>
              <w:t>LP to draft an email to ask repeating offenders to consider moving their cars.</w:t>
            </w:r>
          </w:p>
          <w:p w14:paraId="32711891" w14:textId="2D618C77" w:rsidR="009A3EF1" w:rsidRPr="0022685C" w:rsidRDefault="009A3EF1" w:rsidP="00AF55C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844753A" w14:textId="77777777" w:rsidR="004C351A" w:rsidRDefault="004C351A" w:rsidP="007523C2"/>
          <w:p w14:paraId="245B40F4" w14:textId="77777777" w:rsidR="00994902" w:rsidRDefault="00994902" w:rsidP="007523C2"/>
          <w:p w14:paraId="37C83A9C" w14:textId="76D859D4" w:rsidR="00994902" w:rsidRPr="0022685C" w:rsidRDefault="00AF55C7" w:rsidP="00AF55C7">
            <w:r>
              <w:t>LP/</w:t>
            </w:r>
            <w:r w:rsidR="00994902">
              <w:t>WPG</w:t>
            </w:r>
          </w:p>
        </w:tc>
      </w:tr>
      <w:tr w:rsidR="004C351A" w:rsidRPr="0022685C" w14:paraId="18668A6E" w14:textId="77777777" w:rsidTr="3CCAA0A5">
        <w:tc>
          <w:tcPr>
            <w:tcW w:w="803" w:type="dxa"/>
          </w:tcPr>
          <w:p w14:paraId="0AAB70BF" w14:textId="2C89591B" w:rsidR="004C351A" w:rsidRPr="0022685C" w:rsidRDefault="004C351A" w:rsidP="007523C2">
            <w:r w:rsidRPr="0022685C">
              <w:t>1</w:t>
            </w:r>
            <w:r w:rsidR="008A6393">
              <w:t>4</w:t>
            </w:r>
          </w:p>
        </w:tc>
        <w:tc>
          <w:tcPr>
            <w:tcW w:w="8837" w:type="dxa"/>
          </w:tcPr>
          <w:p w14:paraId="69367149" w14:textId="77777777" w:rsidR="004C351A" w:rsidRPr="0022685C" w:rsidRDefault="004C351A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Date of Next Meeting</w:t>
            </w:r>
          </w:p>
          <w:p w14:paraId="15F8B16B" w14:textId="6259AFC0" w:rsidR="004C351A" w:rsidRPr="0022685C" w:rsidRDefault="004C351A" w:rsidP="007523C2">
            <w:r w:rsidRPr="0022685C">
              <w:t xml:space="preserve">Tuesday </w:t>
            </w:r>
            <w:r w:rsidR="00B30A7F">
              <w:t>1</w:t>
            </w:r>
            <w:r w:rsidR="00AB522C">
              <w:t xml:space="preserve">3th </w:t>
            </w:r>
            <w:proofErr w:type="gramStart"/>
            <w:r w:rsidR="00AB522C">
              <w:t>September</w:t>
            </w:r>
            <w:r w:rsidRPr="0022685C">
              <w:t>,</w:t>
            </w:r>
            <w:proofErr w:type="gramEnd"/>
            <w:r w:rsidRPr="0022685C">
              <w:t xml:space="preserve"> 7.30pm at Church.</w:t>
            </w:r>
          </w:p>
          <w:p w14:paraId="6E111571" w14:textId="38F123D7" w:rsidR="004C351A" w:rsidRPr="0022685C" w:rsidRDefault="004C351A" w:rsidP="007523C2"/>
        </w:tc>
        <w:tc>
          <w:tcPr>
            <w:tcW w:w="1417" w:type="dxa"/>
          </w:tcPr>
          <w:p w14:paraId="207089E3" w14:textId="77777777" w:rsidR="004C351A" w:rsidRPr="0022685C" w:rsidRDefault="004C351A" w:rsidP="007523C2"/>
        </w:tc>
      </w:tr>
      <w:tr w:rsidR="004C351A" w:rsidRPr="0022685C" w14:paraId="2471E2BB" w14:textId="77777777" w:rsidTr="3CCAA0A5">
        <w:tc>
          <w:tcPr>
            <w:tcW w:w="803" w:type="dxa"/>
          </w:tcPr>
          <w:p w14:paraId="4402569C" w14:textId="37AA85CA" w:rsidR="004C351A" w:rsidRPr="0022685C" w:rsidRDefault="004C351A" w:rsidP="007523C2">
            <w:r w:rsidRPr="0022685C">
              <w:t>1</w:t>
            </w:r>
            <w:r w:rsidR="008A6393">
              <w:t>5</w:t>
            </w:r>
          </w:p>
        </w:tc>
        <w:tc>
          <w:tcPr>
            <w:tcW w:w="8837" w:type="dxa"/>
          </w:tcPr>
          <w:p w14:paraId="26B51B37" w14:textId="6D818D3B" w:rsidR="004C351A" w:rsidRPr="0022685C" w:rsidRDefault="00256404" w:rsidP="007523C2">
            <w:r>
              <w:t>WPG</w:t>
            </w:r>
            <w:r w:rsidR="004C351A" w:rsidRPr="0022685C">
              <w:t xml:space="preserve"> closed the meeting in prayer at </w:t>
            </w:r>
            <w:r w:rsidR="00DE2942">
              <w:t>9.10</w:t>
            </w:r>
            <w:r>
              <w:t>pm.</w:t>
            </w:r>
          </w:p>
          <w:p w14:paraId="28C17883" w14:textId="00BB2633" w:rsidR="004C351A" w:rsidRPr="0022685C" w:rsidRDefault="004C351A" w:rsidP="007523C2"/>
        </w:tc>
        <w:tc>
          <w:tcPr>
            <w:tcW w:w="1417" w:type="dxa"/>
          </w:tcPr>
          <w:p w14:paraId="21390B44" w14:textId="77777777" w:rsidR="004C351A" w:rsidRPr="0022685C" w:rsidRDefault="004C351A" w:rsidP="007523C2"/>
        </w:tc>
      </w:tr>
    </w:tbl>
    <w:p w14:paraId="01919833" w14:textId="61419CF4" w:rsidR="001A057A" w:rsidRDefault="001A057A" w:rsidP="001A057A"/>
    <w:p w14:paraId="55A66C04" w14:textId="77777777" w:rsidR="001A057A" w:rsidRDefault="001A057A" w:rsidP="001A057A"/>
    <w:p w14:paraId="6AB98CAA" w14:textId="77777777" w:rsidR="001A057A" w:rsidRDefault="001A057A" w:rsidP="005D77B8"/>
    <w:sectPr w:rsidR="001A057A" w:rsidSect="00D87B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77EC" w14:textId="77777777" w:rsidR="00882968" w:rsidRDefault="00882968" w:rsidP="008C4425">
      <w:pPr>
        <w:spacing w:after="0" w:line="240" w:lineRule="auto"/>
      </w:pPr>
      <w:r>
        <w:separator/>
      </w:r>
    </w:p>
  </w:endnote>
  <w:endnote w:type="continuationSeparator" w:id="0">
    <w:p w14:paraId="14ED58DC" w14:textId="77777777" w:rsidR="00882968" w:rsidRDefault="00882968" w:rsidP="008C4425">
      <w:pPr>
        <w:spacing w:after="0" w:line="240" w:lineRule="auto"/>
      </w:pPr>
      <w:r>
        <w:continuationSeparator/>
      </w:r>
    </w:p>
  </w:endnote>
  <w:endnote w:type="continuationNotice" w:id="1">
    <w:p w14:paraId="154A107E" w14:textId="77777777" w:rsidR="00882968" w:rsidRDefault="00882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4167" w14:textId="77777777" w:rsidR="008C4425" w:rsidRDefault="008C4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5EAA" w14:textId="77777777" w:rsidR="008C4425" w:rsidRDefault="008C4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76D" w14:textId="77777777" w:rsidR="008C4425" w:rsidRDefault="008C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D2E3" w14:textId="77777777" w:rsidR="00882968" w:rsidRDefault="00882968" w:rsidP="008C4425">
      <w:pPr>
        <w:spacing w:after="0" w:line="240" w:lineRule="auto"/>
      </w:pPr>
      <w:r>
        <w:separator/>
      </w:r>
    </w:p>
  </w:footnote>
  <w:footnote w:type="continuationSeparator" w:id="0">
    <w:p w14:paraId="722EB1D6" w14:textId="77777777" w:rsidR="00882968" w:rsidRDefault="00882968" w:rsidP="008C4425">
      <w:pPr>
        <w:spacing w:after="0" w:line="240" w:lineRule="auto"/>
      </w:pPr>
      <w:r>
        <w:continuationSeparator/>
      </w:r>
    </w:p>
  </w:footnote>
  <w:footnote w:type="continuationNotice" w:id="1">
    <w:p w14:paraId="59D976BF" w14:textId="77777777" w:rsidR="00882968" w:rsidRDefault="00882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682F" w14:textId="6AF1405C" w:rsidR="008C4425" w:rsidRDefault="008C4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787D" w14:textId="443EF7A4" w:rsidR="008C4425" w:rsidRDefault="008C4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E4E1" w14:textId="316781F4" w:rsidR="008C4425" w:rsidRDefault="008C4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AA6"/>
    <w:multiLevelType w:val="hybridMultilevel"/>
    <w:tmpl w:val="41E2E7D0"/>
    <w:lvl w:ilvl="0" w:tplc="842899B6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7527"/>
    <w:multiLevelType w:val="hybridMultilevel"/>
    <w:tmpl w:val="C17C5D22"/>
    <w:lvl w:ilvl="0" w:tplc="4ECEA97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78C1"/>
    <w:multiLevelType w:val="hybridMultilevel"/>
    <w:tmpl w:val="68F6FE38"/>
    <w:lvl w:ilvl="0" w:tplc="2AC055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5374">
    <w:abstractNumId w:val="1"/>
  </w:num>
  <w:num w:numId="2" w16cid:durableId="578684102">
    <w:abstractNumId w:val="2"/>
  </w:num>
  <w:num w:numId="3" w16cid:durableId="81942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7B"/>
    <w:rsid w:val="000116BF"/>
    <w:rsid w:val="000250CC"/>
    <w:rsid w:val="000300B5"/>
    <w:rsid w:val="000304D0"/>
    <w:rsid w:val="00043666"/>
    <w:rsid w:val="00054C38"/>
    <w:rsid w:val="00064935"/>
    <w:rsid w:val="0006764F"/>
    <w:rsid w:val="00070882"/>
    <w:rsid w:val="0007362F"/>
    <w:rsid w:val="00090C19"/>
    <w:rsid w:val="000A2653"/>
    <w:rsid w:val="000A2FA2"/>
    <w:rsid w:val="000A69CF"/>
    <w:rsid w:val="000C118F"/>
    <w:rsid w:val="000C5E93"/>
    <w:rsid w:val="000E0351"/>
    <w:rsid w:val="000E6406"/>
    <w:rsid w:val="000F791D"/>
    <w:rsid w:val="00111A99"/>
    <w:rsid w:val="00113113"/>
    <w:rsid w:val="00113847"/>
    <w:rsid w:val="00115D31"/>
    <w:rsid w:val="001203D6"/>
    <w:rsid w:val="0013275E"/>
    <w:rsid w:val="001365FF"/>
    <w:rsid w:val="00165360"/>
    <w:rsid w:val="00171130"/>
    <w:rsid w:val="00172D58"/>
    <w:rsid w:val="00192BA0"/>
    <w:rsid w:val="001A057A"/>
    <w:rsid w:val="001B5C7A"/>
    <w:rsid w:val="001C2922"/>
    <w:rsid w:val="002045AE"/>
    <w:rsid w:val="00210177"/>
    <w:rsid w:val="00214418"/>
    <w:rsid w:val="0022685C"/>
    <w:rsid w:val="0022793F"/>
    <w:rsid w:val="00244FEB"/>
    <w:rsid w:val="00246757"/>
    <w:rsid w:val="00246BB3"/>
    <w:rsid w:val="00256404"/>
    <w:rsid w:val="00263701"/>
    <w:rsid w:val="002667D2"/>
    <w:rsid w:val="00287CAA"/>
    <w:rsid w:val="002A5BAA"/>
    <w:rsid w:val="002B0C4D"/>
    <w:rsid w:val="002B21F2"/>
    <w:rsid w:val="002B2F2F"/>
    <w:rsid w:val="002B604D"/>
    <w:rsid w:val="002E3C91"/>
    <w:rsid w:val="002E4E6D"/>
    <w:rsid w:val="002F3C32"/>
    <w:rsid w:val="002F490C"/>
    <w:rsid w:val="00300717"/>
    <w:rsid w:val="003008EE"/>
    <w:rsid w:val="003036BA"/>
    <w:rsid w:val="003160AA"/>
    <w:rsid w:val="003527DF"/>
    <w:rsid w:val="00376214"/>
    <w:rsid w:val="003823CF"/>
    <w:rsid w:val="003925C4"/>
    <w:rsid w:val="00394CD9"/>
    <w:rsid w:val="003B2913"/>
    <w:rsid w:val="003B5983"/>
    <w:rsid w:val="003C47CF"/>
    <w:rsid w:val="003C5D5E"/>
    <w:rsid w:val="003F4B8D"/>
    <w:rsid w:val="00404390"/>
    <w:rsid w:val="00404EBD"/>
    <w:rsid w:val="004326EC"/>
    <w:rsid w:val="004443F2"/>
    <w:rsid w:val="00444D2A"/>
    <w:rsid w:val="00445EDE"/>
    <w:rsid w:val="004606D3"/>
    <w:rsid w:val="00465DF8"/>
    <w:rsid w:val="00467C04"/>
    <w:rsid w:val="00467DFA"/>
    <w:rsid w:val="004708C1"/>
    <w:rsid w:val="00482C2D"/>
    <w:rsid w:val="004960AC"/>
    <w:rsid w:val="00497481"/>
    <w:rsid w:val="004A1819"/>
    <w:rsid w:val="004A663A"/>
    <w:rsid w:val="004B63EA"/>
    <w:rsid w:val="004B72DE"/>
    <w:rsid w:val="004B7B92"/>
    <w:rsid w:val="004C29C5"/>
    <w:rsid w:val="004C351A"/>
    <w:rsid w:val="004D618C"/>
    <w:rsid w:val="004E4EA4"/>
    <w:rsid w:val="004F06E8"/>
    <w:rsid w:val="004F601F"/>
    <w:rsid w:val="0050286F"/>
    <w:rsid w:val="005117A5"/>
    <w:rsid w:val="00525630"/>
    <w:rsid w:val="00526D14"/>
    <w:rsid w:val="00533989"/>
    <w:rsid w:val="00546D55"/>
    <w:rsid w:val="00551469"/>
    <w:rsid w:val="00552BC6"/>
    <w:rsid w:val="00555E3B"/>
    <w:rsid w:val="0055608E"/>
    <w:rsid w:val="005618EE"/>
    <w:rsid w:val="0056323A"/>
    <w:rsid w:val="005663D3"/>
    <w:rsid w:val="0057379D"/>
    <w:rsid w:val="00573B76"/>
    <w:rsid w:val="005757FA"/>
    <w:rsid w:val="005817C5"/>
    <w:rsid w:val="00584C9F"/>
    <w:rsid w:val="0058511A"/>
    <w:rsid w:val="005B5B22"/>
    <w:rsid w:val="005B638E"/>
    <w:rsid w:val="005C3A67"/>
    <w:rsid w:val="005D6DD3"/>
    <w:rsid w:val="005D77B8"/>
    <w:rsid w:val="005E115D"/>
    <w:rsid w:val="005E2347"/>
    <w:rsid w:val="005E3376"/>
    <w:rsid w:val="00611CAD"/>
    <w:rsid w:val="006124D8"/>
    <w:rsid w:val="00624141"/>
    <w:rsid w:val="00624A21"/>
    <w:rsid w:val="0063281D"/>
    <w:rsid w:val="00650855"/>
    <w:rsid w:val="00651840"/>
    <w:rsid w:val="00660482"/>
    <w:rsid w:val="0066079C"/>
    <w:rsid w:val="00665176"/>
    <w:rsid w:val="0068021E"/>
    <w:rsid w:val="006B4F9B"/>
    <w:rsid w:val="006B55D2"/>
    <w:rsid w:val="006D42F3"/>
    <w:rsid w:val="006D5C3B"/>
    <w:rsid w:val="006E2C0F"/>
    <w:rsid w:val="006F183E"/>
    <w:rsid w:val="006F51A1"/>
    <w:rsid w:val="006F554F"/>
    <w:rsid w:val="006F58C6"/>
    <w:rsid w:val="006F58D7"/>
    <w:rsid w:val="00701E6A"/>
    <w:rsid w:val="007271A5"/>
    <w:rsid w:val="00750EB8"/>
    <w:rsid w:val="007523C2"/>
    <w:rsid w:val="0076435B"/>
    <w:rsid w:val="00781C89"/>
    <w:rsid w:val="007A1CB7"/>
    <w:rsid w:val="007A6745"/>
    <w:rsid w:val="007B0B2A"/>
    <w:rsid w:val="007C0D96"/>
    <w:rsid w:val="007C3D6D"/>
    <w:rsid w:val="007C4066"/>
    <w:rsid w:val="007C422B"/>
    <w:rsid w:val="007D16FF"/>
    <w:rsid w:val="007D44A3"/>
    <w:rsid w:val="007E2ADF"/>
    <w:rsid w:val="007E48F3"/>
    <w:rsid w:val="007E5415"/>
    <w:rsid w:val="007E6B70"/>
    <w:rsid w:val="007F203B"/>
    <w:rsid w:val="00805C3A"/>
    <w:rsid w:val="00811210"/>
    <w:rsid w:val="0081196B"/>
    <w:rsid w:val="00813BF2"/>
    <w:rsid w:val="00814A3F"/>
    <w:rsid w:val="0081682D"/>
    <w:rsid w:val="00816A45"/>
    <w:rsid w:val="00824E43"/>
    <w:rsid w:val="00833226"/>
    <w:rsid w:val="00844C36"/>
    <w:rsid w:val="00864A2A"/>
    <w:rsid w:val="008703F6"/>
    <w:rsid w:val="00876D32"/>
    <w:rsid w:val="00876EA5"/>
    <w:rsid w:val="00882968"/>
    <w:rsid w:val="00884D5A"/>
    <w:rsid w:val="00892C8A"/>
    <w:rsid w:val="00895697"/>
    <w:rsid w:val="00896A3B"/>
    <w:rsid w:val="008A10A5"/>
    <w:rsid w:val="008A330A"/>
    <w:rsid w:val="008A6393"/>
    <w:rsid w:val="008C4425"/>
    <w:rsid w:val="008E501F"/>
    <w:rsid w:val="008F4F70"/>
    <w:rsid w:val="009119F9"/>
    <w:rsid w:val="00913F0E"/>
    <w:rsid w:val="0091687C"/>
    <w:rsid w:val="00920C5C"/>
    <w:rsid w:val="00921BEF"/>
    <w:rsid w:val="009272A8"/>
    <w:rsid w:val="009577D4"/>
    <w:rsid w:val="00962A2A"/>
    <w:rsid w:val="00967F6C"/>
    <w:rsid w:val="009807A7"/>
    <w:rsid w:val="00987C5B"/>
    <w:rsid w:val="00994902"/>
    <w:rsid w:val="009A0C54"/>
    <w:rsid w:val="009A3EF1"/>
    <w:rsid w:val="009A4A83"/>
    <w:rsid w:val="009B0E07"/>
    <w:rsid w:val="009B7CF3"/>
    <w:rsid w:val="009C004B"/>
    <w:rsid w:val="009D630F"/>
    <w:rsid w:val="009D7A95"/>
    <w:rsid w:val="009E167A"/>
    <w:rsid w:val="009F236D"/>
    <w:rsid w:val="009F4118"/>
    <w:rsid w:val="009F678D"/>
    <w:rsid w:val="00A02861"/>
    <w:rsid w:val="00A246BF"/>
    <w:rsid w:val="00A50980"/>
    <w:rsid w:val="00A50F53"/>
    <w:rsid w:val="00A54972"/>
    <w:rsid w:val="00A56435"/>
    <w:rsid w:val="00A57806"/>
    <w:rsid w:val="00A6526D"/>
    <w:rsid w:val="00A740DF"/>
    <w:rsid w:val="00A75FB4"/>
    <w:rsid w:val="00A80C7C"/>
    <w:rsid w:val="00A84EC5"/>
    <w:rsid w:val="00A90F17"/>
    <w:rsid w:val="00A912FE"/>
    <w:rsid w:val="00A9319F"/>
    <w:rsid w:val="00A947F2"/>
    <w:rsid w:val="00A95644"/>
    <w:rsid w:val="00A959D3"/>
    <w:rsid w:val="00AA7184"/>
    <w:rsid w:val="00AB522C"/>
    <w:rsid w:val="00AB5D17"/>
    <w:rsid w:val="00AC48EF"/>
    <w:rsid w:val="00AD78B5"/>
    <w:rsid w:val="00AE30D8"/>
    <w:rsid w:val="00AF55C7"/>
    <w:rsid w:val="00B06786"/>
    <w:rsid w:val="00B12706"/>
    <w:rsid w:val="00B16784"/>
    <w:rsid w:val="00B30A7F"/>
    <w:rsid w:val="00B30D3B"/>
    <w:rsid w:val="00B3191A"/>
    <w:rsid w:val="00B366D0"/>
    <w:rsid w:val="00B628C1"/>
    <w:rsid w:val="00B66A1F"/>
    <w:rsid w:val="00B71AB9"/>
    <w:rsid w:val="00B846F8"/>
    <w:rsid w:val="00BD4565"/>
    <w:rsid w:val="00BD7108"/>
    <w:rsid w:val="00BD7327"/>
    <w:rsid w:val="00BD7A4F"/>
    <w:rsid w:val="00BE0AE8"/>
    <w:rsid w:val="00C01D26"/>
    <w:rsid w:val="00C105EB"/>
    <w:rsid w:val="00C12EC8"/>
    <w:rsid w:val="00C24B83"/>
    <w:rsid w:val="00C26A02"/>
    <w:rsid w:val="00C321F5"/>
    <w:rsid w:val="00C369B0"/>
    <w:rsid w:val="00C4109D"/>
    <w:rsid w:val="00C417F6"/>
    <w:rsid w:val="00C520A1"/>
    <w:rsid w:val="00C53B66"/>
    <w:rsid w:val="00C55017"/>
    <w:rsid w:val="00C90ADC"/>
    <w:rsid w:val="00CB1AFC"/>
    <w:rsid w:val="00CB353E"/>
    <w:rsid w:val="00CC01F3"/>
    <w:rsid w:val="00D13BAD"/>
    <w:rsid w:val="00D24152"/>
    <w:rsid w:val="00D26315"/>
    <w:rsid w:val="00D27EDC"/>
    <w:rsid w:val="00D3091F"/>
    <w:rsid w:val="00D36A13"/>
    <w:rsid w:val="00D52F9E"/>
    <w:rsid w:val="00D55486"/>
    <w:rsid w:val="00D73355"/>
    <w:rsid w:val="00D7556F"/>
    <w:rsid w:val="00D801D4"/>
    <w:rsid w:val="00D826C8"/>
    <w:rsid w:val="00D87B4D"/>
    <w:rsid w:val="00D9055A"/>
    <w:rsid w:val="00D90579"/>
    <w:rsid w:val="00DC0735"/>
    <w:rsid w:val="00DC1307"/>
    <w:rsid w:val="00DD3325"/>
    <w:rsid w:val="00DD6120"/>
    <w:rsid w:val="00DE01E5"/>
    <w:rsid w:val="00DE2942"/>
    <w:rsid w:val="00DE35BB"/>
    <w:rsid w:val="00DE49BD"/>
    <w:rsid w:val="00DF252A"/>
    <w:rsid w:val="00DF60DE"/>
    <w:rsid w:val="00E12106"/>
    <w:rsid w:val="00E176EB"/>
    <w:rsid w:val="00E401CE"/>
    <w:rsid w:val="00E4264D"/>
    <w:rsid w:val="00E4387B"/>
    <w:rsid w:val="00E55CCE"/>
    <w:rsid w:val="00E67340"/>
    <w:rsid w:val="00E87F06"/>
    <w:rsid w:val="00E91B61"/>
    <w:rsid w:val="00E93514"/>
    <w:rsid w:val="00E9682A"/>
    <w:rsid w:val="00EA183E"/>
    <w:rsid w:val="00EB1AE1"/>
    <w:rsid w:val="00EB71A9"/>
    <w:rsid w:val="00EC8244"/>
    <w:rsid w:val="00EF1DF6"/>
    <w:rsid w:val="00EF534D"/>
    <w:rsid w:val="00F06693"/>
    <w:rsid w:val="00F13013"/>
    <w:rsid w:val="00F14E5B"/>
    <w:rsid w:val="00F220E7"/>
    <w:rsid w:val="00F3043A"/>
    <w:rsid w:val="00F44692"/>
    <w:rsid w:val="00F545C8"/>
    <w:rsid w:val="00F61966"/>
    <w:rsid w:val="00F63661"/>
    <w:rsid w:val="00F648FB"/>
    <w:rsid w:val="00F663A6"/>
    <w:rsid w:val="00F66D1E"/>
    <w:rsid w:val="00F800B1"/>
    <w:rsid w:val="00F80807"/>
    <w:rsid w:val="00F9322C"/>
    <w:rsid w:val="00FA010A"/>
    <w:rsid w:val="00FA2946"/>
    <w:rsid w:val="00FA380D"/>
    <w:rsid w:val="00FB457E"/>
    <w:rsid w:val="00FC352F"/>
    <w:rsid w:val="00FC4C3D"/>
    <w:rsid w:val="00FC5A16"/>
    <w:rsid w:val="00FC788A"/>
    <w:rsid w:val="00FE3730"/>
    <w:rsid w:val="00FF7D34"/>
    <w:rsid w:val="0146F138"/>
    <w:rsid w:val="01934701"/>
    <w:rsid w:val="0231ED5C"/>
    <w:rsid w:val="02F31119"/>
    <w:rsid w:val="02F687C9"/>
    <w:rsid w:val="03CC4AB5"/>
    <w:rsid w:val="0431F4F8"/>
    <w:rsid w:val="0629D8CB"/>
    <w:rsid w:val="064CB327"/>
    <w:rsid w:val="0658CC6D"/>
    <w:rsid w:val="075318A8"/>
    <w:rsid w:val="07B463BB"/>
    <w:rsid w:val="0856FBDF"/>
    <w:rsid w:val="09FB47BB"/>
    <w:rsid w:val="0B2FCDB0"/>
    <w:rsid w:val="0B5D0B31"/>
    <w:rsid w:val="0BCD39A1"/>
    <w:rsid w:val="0CE916B6"/>
    <w:rsid w:val="0E6B12F1"/>
    <w:rsid w:val="0ECE239D"/>
    <w:rsid w:val="10583705"/>
    <w:rsid w:val="1076C338"/>
    <w:rsid w:val="1085BB7C"/>
    <w:rsid w:val="10985341"/>
    <w:rsid w:val="118F9A82"/>
    <w:rsid w:val="13110B00"/>
    <w:rsid w:val="132AA988"/>
    <w:rsid w:val="13A27FE2"/>
    <w:rsid w:val="1588E0F3"/>
    <w:rsid w:val="165A4C7E"/>
    <w:rsid w:val="16C44BBE"/>
    <w:rsid w:val="173E6D8B"/>
    <w:rsid w:val="1759A3B5"/>
    <w:rsid w:val="1830DD76"/>
    <w:rsid w:val="18801840"/>
    <w:rsid w:val="1977A8AD"/>
    <w:rsid w:val="197A815B"/>
    <w:rsid w:val="1A0E2929"/>
    <w:rsid w:val="1A3519F7"/>
    <w:rsid w:val="1AC6F823"/>
    <w:rsid w:val="1BA1E922"/>
    <w:rsid w:val="1BF7E549"/>
    <w:rsid w:val="1C2AE7A7"/>
    <w:rsid w:val="1C99FB0F"/>
    <w:rsid w:val="1D5DADEC"/>
    <w:rsid w:val="1D8AB1BF"/>
    <w:rsid w:val="1D96A6C8"/>
    <w:rsid w:val="1DBD50F5"/>
    <w:rsid w:val="1E627C82"/>
    <w:rsid w:val="1F84EBBF"/>
    <w:rsid w:val="1FA4BBB8"/>
    <w:rsid w:val="2032CA65"/>
    <w:rsid w:val="2077E5C3"/>
    <w:rsid w:val="20F4F1B7"/>
    <w:rsid w:val="22654838"/>
    <w:rsid w:val="22F834ED"/>
    <w:rsid w:val="2324E202"/>
    <w:rsid w:val="2370ABAB"/>
    <w:rsid w:val="2396C0ED"/>
    <w:rsid w:val="24BB778A"/>
    <w:rsid w:val="24EA4E3D"/>
    <w:rsid w:val="255B7671"/>
    <w:rsid w:val="256E805F"/>
    <w:rsid w:val="25FDCB11"/>
    <w:rsid w:val="26838B9F"/>
    <w:rsid w:val="26A84C6D"/>
    <w:rsid w:val="27515CD1"/>
    <w:rsid w:val="2791ABAE"/>
    <w:rsid w:val="27F73A94"/>
    <w:rsid w:val="28918DC7"/>
    <w:rsid w:val="28D13EF0"/>
    <w:rsid w:val="28E59A51"/>
    <w:rsid w:val="298B8393"/>
    <w:rsid w:val="2A14FECB"/>
    <w:rsid w:val="2AC07761"/>
    <w:rsid w:val="2AD558BF"/>
    <w:rsid w:val="2B28DE7F"/>
    <w:rsid w:val="2B2DBA4B"/>
    <w:rsid w:val="2C273B28"/>
    <w:rsid w:val="2C984152"/>
    <w:rsid w:val="2E1826CF"/>
    <w:rsid w:val="2E7F242D"/>
    <w:rsid w:val="30AF16C1"/>
    <w:rsid w:val="30EBBB2B"/>
    <w:rsid w:val="30F1ED24"/>
    <w:rsid w:val="310B7FC9"/>
    <w:rsid w:val="32026652"/>
    <w:rsid w:val="321ED9D4"/>
    <w:rsid w:val="326E75A8"/>
    <w:rsid w:val="33419313"/>
    <w:rsid w:val="340A3390"/>
    <w:rsid w:val="3497D2DB"/>
    <w:rsid w:val="34A35337"/>
    <w:rsid w:val="35FD23D2"/>
    <w:rsid w:val="3670A53F"/>
    <w:rsid w:val="3698AB61"/>
    <w:rsid w:val="36C9DAF9"/>
    <w:rsid w:val="37612EA8"/>
    <w:rsid w:val="379831D0"/>
    <w:rsid w:val="37D9D455"/>
    <w:rsid w:val="38AFE1BD"/>
    <w:rsid w:val="399CEDA8"/>
    <w:rsid w:val="3A4BB21E"/>
    <w:rsid w:val="3A563C83"/>
    <w:rsid w:val="3BE541CB"/>
    <w:rsid w:val="3C573246"/>
    <w:rsid w:val="3CCAA0A5"/>
    <w:rsid w:val="3D35F51A"/>
    <w:rsid w:val="3E7E5BCC"/>
    <w:rsid w:val="3EA4D8C9"/>
    <w:rsid w:val="3ED55BE8"/>
    <w:rsid w:val="3F79A477"/>
    <w:rsid w:val="3FD20880"/>
    <w:rsid w:val="40A2F9D7"/>
    <w:rsid w:val="40BD132A"/>
    <w:rsid w:val="418EE778"/>
    <w:rsid w:val="425C70D5"/>
    <w:rsid w:val="437849EC"/>
    <w:rsid w:val="437E7BE5"/>
    <w:rsid w:val="44738F13"/>
    <w:rsid w:val="44DBBF20"/>
    <w:rsid w:val="44E65757"/>
    <w:rsid w:val="4597A804"/>
    <w:rsid w:val="46B61CA7"/>
    <w:rsid w:val="48135FE2"/>
    <w:rsid w:val="483230C2"/>
    <w:rsid w:val="485184E7"/>
    <w:rsid w:val="48633153"/>
    <w:rsid w:val="48AE3376"/>
    <w:rsid w:val="48C55395"/>
    <w:rsid w:val="4955FFFE"/>
    <w:rsid w:val="499F083F"/>
    <w:rsid w:val="4B835BD1"/>
    <w:rsid w:val="4BD66BE6"/>
    <w:rsid w:val="4BDA621B"/>
    <w:rsid w:val="4BF53076"/>
    <w:rsid w:val="4CC5D223"/>
    <w:rsid w:val="4CCF20B7"/>
    <w:rsid w:val="4D1F2C32"/>
    <w:rsid w:val="4D66756E"/>
    <w:rsid w:val="4EB4FDBD"/>
    <w:rsid w:val="4F5708D6"/>
    <w:rsid w:val="4FA21B83"/>
    <w:rsid w:val="4FDD2596"/>
    <w:rsid w:val="501D9B79"/>
    <w:rsid w:val="5045C031"/>
    <w:rsid w:val="50E1DE2F"/>
    <w:rsid w:val="51CA8731"/>
    <w:rsid w:val="53CEFC92"/>
    <w:rsid w:val="53EBB0B2"/>
    <w:rsid w:val="5518A67B"/>
    <w:rsid w:val="5574380F"/>
    <w:rsid w:val="557A5C38"/>
    <w:rsid w:val="55D2BEB4"/>
    <w:rsid w:val="55F2FDB1"/>
    <w:rsid w:val="55FAA644"/>
    <w:rsid w:val="564D4E38"/>
    <w:rsid w:val="56606C04"/>
    <w:rsid w:val="568758AC"/>
    <w:rsid w:val="56E16A7A"/>
    <w:rsid w:val="590C75C5"/>
    <w:rsid w:val="59286715"/>
    <w:rsid w:val="5A1AEB04"/>
    <w:rsid w:val="5A1D86BB"/>
    <w:rsid w:val="5AB91700"/>
    <w:rsid w:val="5AD59C29"/>
    <w:rsid w:val="5AD9925E"/>
    <w:rsid w:val="5B726AB2"/>
    <w:rsid w:val="5B77EEEB"/>
    <w:rsid w:val="5BEB6719"/>
    <w:rsid w:val="5C26881E"/>
    <w:rsid w:val="5C3E2F32"/>
    <w:rsid w:val="5D1F175F"/>
    <w:rsid w:val="5E0FEA92"/>
    <w:rsid w:val="5E23590E"/>
    <w:rsid w:val="5E29D0F0"/>
    <w:rsid w:val="5E705C2B"/>
    <w:rsid w:val="603AFEA7"/>
    <w:rsid w:val="604355A3"/>
    <w:rsid w:val="607BAA01"/>
    <w:rsid w:val="61478B54"/>
    <w:rsid w:val="615EA5D5"/>
    <w:rsid w:val="62013D98"/>
    <w:rsid w:val="62738F15"/>
    <w:rsid w:val="6319907E"/>
    <w:rsid w:val="636593B3"/>
    <w:rsid w:val="63F3C842"/>
    <w:rsid w:val="63F8A2A1"/>
    <w:rsid w:val="645BF115"/>
    <w:rsid w:val="64C67552"/>
    <w:rsid w:val="65484F67"/>
    <w:rsid w:val="66890243"/>
    <w:rsid w:val="674FF751"/>
    <w:rsid w:val="676F818A"/>
    <w:rsid w:val="6784AF63"/>
    <w:rsid w:val="67B6CCD8"/>
    <w:rsid w:val="692E7889"/>
    <w:rsid w:val="6A00FC65"/>
    <w:rsid w:val="6A30AA75"/>
    <w:rsid w:val="6AC9EDE3"/>
    <w:rsid w:val="6C130E4F"/>
    <w:rsid w:val="6CB7935E"/>
    <w:rsid w:val="6CD927A5"/>
    <w:rsid w:val="6D0C21A4"/>
    <w:rsid w:val="6D4F272D"/>
    <w:rsid w:val="6EE6C60B"/>
    <w:rsid w:val="6F3A2EEA"/>
    <w:rsid w:val="6F56009A"/>
    <w:rsid w:val="6FB41E27"/>
    <w:rsid w:val="6FF5D93C"/>
    <w:rsid w:val="70132415"/>
    <w:rsid w:val="701AE721"/>
    <w:rsid w:val="70DD2124"/>
    <w:rsid w:val="720A318F"/>
    <w:rsid w:val="7416CAB7"/>
    <w:rsid w:val="744F3E2A"/>
    <w:rsid w:val="7464E239"/>
    <w:rsid w:val="750051DD"/>
    <w:rsid w:val="75B361F8"/>
    <w:rsid w:val="7608FF93"/>
    <w:rsid w:val="760CB54A"/>
    <w:rsid w:val="76589181"/>
    <w:rsid w:val="76ACFF2B"/>
    <w:rsid w:val="77D4C3A0"/>
    <w:rsid w:val="78C6E58E"/>
    <w:rsid w:val="796C68FF"/>
    <w:rsid w:val="7A5BD7B2"/>
    <w:rsid w:val="7A960B45"/>
    <w:rsid w:val="7BE80F92"/>
    <w:rsid w:val="7BF649EA"/>
    <w:rsid w:val="7C6FF41E"/>
    <w:rsid w:val="7E9CC85C"/>
    <w:rsid w:val="7EE00497"/>
    <w:rsid w:val="7FBC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A7BB8"/>
  <w15:chartTrackingRefBased/>
  <w15:docId w15:val="{38004189-7804-46A0-BB5A-7B30394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1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0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FB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25"/>
  </w:style>
  <w:style w:type="paragraph" w:styleId="Footer">
    <w:name w:val="footer"/>
    <w:basedOn w:val="Normal"/>
    <w:link w:val="FooterChar"/>
    <w:uiPriority w:val="99"/>
    <w:unhideWhenUsed/>
    <w:rsid w:val="008C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25"/>
  </w:style>
  <w:style w:type="character" w:styleId="Hyperlink">
    <w:name w:val="Hyperlink"/>
    <w:basedOn w:val="DefaultParagraphFont"/>
    <w:uiPriority w:val="99"/>
    <w:unhideWhenUsed/>
    <w:rsid w:val="00392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5C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C352F"/>
  </w:style>
  <w:style w:type="character" w:customStyle="1" w:styleId="eop">
    <w:name w:val="eop"/>
    <w:basedOn w:val="DefaultParagraphFont"/>
    <w:rsid w:val="00FC352F"/>
  </w:style>
  <w:style w:type="character" w:customStyle="1" w:styleId="Heading1Char">
    <w:name w:val="Heading 1 Char"/>
    <w:basedOn w:val="DefaultParagraphFont"/>
    <w:link w:val="Heading1"/>
    <w:uiPriority w:val="9"/>
    <w:rsid w:val="00E91B6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6" ma:contentTypeDescription="Create a new document." ma:contentTypeScope="" ma:versionID="3c7ed2f2bd65578e7eca22c87bb80ebc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8d5ff41d0e74bed154dca50a5c95478b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f0ad6-80db-4d3d-9728-68d3991cbed5">
      <UserInfo>
        <DisplayName>Will Pearson-Gee</DisplayName>
        <AccountId>9</AccountId>
        <AccountType/>
      </UserInfo>
      <UserInfo>
        <DisplayName>Sue Fox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D078E-9B99-47D4-A611-D98B0389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E7D13-AA03-4CF9-B3D3-C94D4A30CB9A}">
  <ds:schemaRefs>
    <ds:schemaRef ds:uri="http://schemas.microsoft.com/office/2006/metadata/properties"/>
    <ds:schemaRef ds:uri="http://schemas.microsoft.com/office/infopath/2007/PartnerControls"/>
    <ds:schemaRef ds:uri="f94f0ad6-80db-4d3d-9728-68d3991cbed5"/>
  </ds:schemaRefs>
</ds:datastoreItem>
</file>

<file path=customXml/itemProps3.xml><?xml version="1.0" encoding="utf-8"?>
<ds:datastoreItem xmlns:ds="http://schemas.openxmlformats.org/officeDocument/2006/customXml" ds:itemID="{9D2233C5-6930-4527-958F-67034E02B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B1696-31D5-4DA7-9EA4-A4B561E4D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Fox</dc:creator>
  <cp:keywords/>
  <dc:description/>
  <cp:lastModifiedBy>pccsec</cp:lastModifiedBy>
  <cp:revision>2</cp:revision>
  <cp:lastPrinted>2021-12-21T06:19:00Z</cp:lastPrinted>
  <dcterms:created xsi:type="dcterms:W3CDTF">2022-11-04T21:59:00Z</dcterms:created>
  <dcterms:modified xsi:type="dcterms:W3CDTF">2022-11-04T21:59:00Z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